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C1" w:rsidRDefault="00F107C1">
      <w:pPr>
        <w:spacing w:line="580" w:lineRule="exact"/>
        <w:jc w:val="center"/>
        <w:rPr>
          <w:rFonts w:eastAsia="黑体"/>
          <w:w w:val="95"/>
          <w:sz w:val="44"/>
          <w:szCs w:val="44"/>
        </w:rPr>
      </w:pPr>
      <w:bookmarkStart w:id="0" w:name="_GoBack"/>
      <w:bookmarkEnd w:id="0"/>
    </w:p>
    <w:p w:rsidR="00F107C1" w:rsidRDefault="00F107C1">
      <w:pPr>
        <w:spacing w:line="580" w:lineRule="exact"/>
        <w:jc w:val="center"/>
        <w:rPr>
          <w:rFonts w:eastAsia="黑体"/>
          <w:w w:val="95"/>
          <w:sz w:val="44"/>
          <w:szCs w:val="44"/>
        </w:rPr>
      </w:pPr>
    </w:p>
    <w:p w:rsidR="00F107C1" w:rsidRDefault="00F107C1">
      <w:pPr>
        <w:spacing w:line="580" w:lineRule="exact"/>
        <w:jc w:val="center"/>
        <w:rPr>
          <w:rFonts w:eastAsia="黑体"/>
          <w:w w:val="95"/>
          <w:sz w:val="44"/>
          <w:szCs w:val="44"/>
        </w:rPr>
      </w:pPr>
    </w:p>
    <w:p w:rsidR="00F107C1" w:rsidRDefault="00F107C1">
      <w:pPr>
        <w:spacing w:line="580" w:lineRule="exact"/>
        <w:jc w:val="center"/>
        <w:rPr>
          <w:rFonts w:eastAsia="黑体"/>
          <w:w w:val="95"/>
          <w:sz w:val="44"/>
          <w:szCs w:val="44"/>
        </w:rPr>
      </w:pPr>
    </w:p>
    <w:p w:rsidR="00F107C1" w:rsidRDefault="00F107C1">
      <w:pPr>
        <w:spacing w:line="580" w:lineRule="exact"/>
        <w:jc w:val="center"/>
        <w:rPr>
          <w:rFonts w:eastAsia="黑体"/>
          <w:w w:val="95"/>
          <w:sz w:val="44"/>
          <w:szCs w:val="44"/>
        </w:rPr>
      </w:pPr>
    </w:p>
    <w:p w:rsidR="00F107C1" w:rsidRDefault="00F107C1">
      <w:pPr>
        <w:spacing w:line="580" w:lineRule="exact"/>
        <w:jc w:val="center"/>
        <w:rPr>
          <w:rFonts w:eastAsia="黑体"/>
          <w:w w:val="95"/>
          <w:sz w:val="44"/>
          <w:szCs w:val="44"/>
        </w:rPr>
      </w:pPr>
    </w:p>
    <w:p w:rsidR="00F107C1" w:rsidRDefault="0066532B">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F107C1" w:rsidRDefault="00F107C1">
      <w:pPr>
        <w:spacing w:line="580" w:lineRule="exact"/>
        <w:jc w:val="center"/>
        <w:rPr>
          <w:rFonts w:eastAsia="黑体"/>
          <w:w w:val="95"/>
          <w:sz w:val="44"/>
          <w:szCs w:val="44"/>
        </w:rPr>
      </w:pPr>
    </w:p>
    <w:p w:rsidR="00F107C1" w:rsidRDefault="0066532B">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天津市河北区卫生健康委员会</w:t>
      </w:r>
    </w:p>
    <w:p w:rsidR="00F107C1" w:rsidRDefault="0066532B">
      <w:pPr>
        <w:spacing w:line="240" w:lineRule="auto"/>
        <w:jc w:val="center"/>
        <w:rPr>
          <w:rFonts w:ascii="黑体" w:eastAsia="黑体" w:hAnsi="黑体" w:cs="黑体"/>
          <w:sz w:val="48"/>
          <w:szCs w:val="48"/>
        </w:rPr>
      </w:pPr>
      <w:r>
        <w:rPr>
          <w:rFonts w:ascii="黑体" w:eastAsia="黑体" w:hAnsi="黑体" w:cs="黑体" w:hint="eastAsia"/>
          <w:sz w:val="48"/>
          <w:szCs w:val="48"/>
        </w:rPr>
        <w:t>2025年部门预算</w:t>
      </w:r>
    </w:p>
    <w:p w:rsidR="00F107C1" w:rsidRDefault="00F107C1">
      <w:pPr>
        <w:spacing w:line="240" w:lineRule="auto"/>
        <w:jc w:val="center"/>
        <w:rPr>
          <w:rFonts w:ascii="方正小标宋简体" w:eastAsia="方正小标宋简体" w:hAnsi="方正小标宋简体" w:cs="方正小标宋简体"/>
          <w:w w:val="95"/>
          <w:sz w:val="48"/>
          <w:szCs w:val="48"/>
        </w:rPr>
      </w:pPr>
    </w:p>
    <w:p w:rsidR="00F107C1" w:rsidRDefault="00F107C1">
      <w:pPr>
        <w:spacing w:line="580" w:lineRule="exact"/>
        <w:jc w:val="center"/>
        <w:rPr>
          <w:rFonts w:ascii="楷体_GB2312" w:eastAsia="楷体_GB2312"/>
          <w:sz w:val="36"/>
          <w:szCs w:val="36"/>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30"/>
          <w:szCs w:val="30"/>
        </w:rPr>
      </w:pPr>
    </w:p>
    <w:p w:rsidR="00F107C1" w:rsidRDefault="00F107C1">
      <w:pPr>
        <w:spacing w:line="580" w:lineRule="exact"/>
        <w:jc w:val="center"/>
        <w:rPr>
          <w:rFonts w:ascii="黑体" w:eastAsia="黑体"/>
          <w:sz w:val="44"/>
          <w:szCs w:val="44"/>
        </w:rPr>
      </w:pPr>
    </w:p>
    <w:p w:rsidR="00F107C1" w:rsidRDefault="0066532B">
      <w:pPr>
        <w:spacing w:line="600" w:lineRule="exact"/>
        <w:jc w:val="center"/>
        <w:rPr>
          <w:rFonts w:ascii="黑体" w:eastAsia="黑体"/>
          <w:sz w:val="44"/>
          <w:szCs w:val="44"/>
        </w:rPr>
      </w:pPr>
      <w:r>
        <w:rPr>
          <w:rFonts w:ascii="黑体" w:eastAsia="黑体" w:hint="eastAsia"/>
          <w:sz w:val="44"/>
          <w:szCs w:val="44"/>
        </w:rPr>
        <w:lastRenderedPageBreak/>
        <w:t>目   录</w:t>
      </w:r>
    </w:p>
    <w:p w:rsidR="00F107C1" w:rsidRDefault="00F107C1">
      <w:pPr>
        <w:spacing w:line="600" w:lineRule="exact"/>
        <w:rPr>
          <w:rFonts w:ascii="黑体" w:eastAsia="黑体"/>
          <w:sz w:val="30"/>
          <w:szCs w:val="30"/>
        </w:rPr>
      </w:pPr>
    </w:p>
    <w:p w:rsidR="00F107C1" w:rsidRDefault="0066532B">
      <w:pPr>
        <w:spacing w:line="600" w:lineRule="exact"/>
        <w:rPr>
          <w:rFonts w:ascii="仿宋_GB2312" w:eastAsia="仿宋_GB2312"/>
          <w:b/>
          <w:sz w:val="30"/>
          <w:szCs w:val="30"/>
        </w:rPr>
      </w:pPr>
      <w:r>
        <w:rPr>
          <w:rFonts w:ascii="仿宋_GB2312" w:eastAsia="仿宋_GB2312" w:hint="eastAsia"/>
          <w:b/>
          <w:sz w:val="30"/>
          <w:szCs w:val="30"/>
        </w:rPr>
        <w:t xml:space="preserve">第一部分  概 </w:t>
      </w:r>
      <w:proofErr w:type="gramStart"/>
      <w:r>
        <w:rPr>
          <w:rFonts w:ascii="仿宋_GB2312" w:eastAsia="仿宋_GB2312" w:hint="eastAsia"/>
          <w:b/>
          <w:sz w:val="30"/>
          <w:szCs w:val="30"/>
        </w:rPr>
        <w:t>况</w:t>
      </w:r>
      <w:proofErr w:type="gramEnd"/>
    </w:p>
    <w:p w:rsidR="00F107C1" w:rsidRDefault="0066532B">
      <w:pPr>
        <w:spacing w:line="600" w:lineRule="exact"/>
        <w:rPr>
          <w:rFonts w:ascii="仿宋_GB2312" w:eastAsia="仿宋_GB2312"/>
          <w:sz w:val="30"/>
          <w:szCs w:val="30"/>
        </w:rPr>
      </w:pPr>
      <w:r>
        <w:rPr>
          <w:rFonts w:ascii="仿宋_GB2312" w:eastAsia="仿宋_GB2312" w:hint="eastAsia"/>
          <w:sz w:val="30"/>
          <w:szCs w:val="30"/>
        </w:rPr>
        <w:t>一、主要职责</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二、机构设置情况</w:t>
      </w:r>
    </w:p>
    <w:p w:rsidR="00F107C1" w:rsidRDefault="0066532B">
      <w:pPr>
        <w:spacing w:line="600" w:lineRule="exact"/>
        <w:rPr>
          <w:rFonts w:ascii="仿宋_GB2312" w:eastAsia="仿宋_GB2312"/>
          <w:b/>
          <w:sz w:val="30"/>
          <w:szCs w:val="30"/>
        </w:rPr>
      </w:pPr>
      <w:r>
        <w:rPr>
          <w:rFonts w:ascii="仿宋_GB2312" w:eastAsia="仿宋_GB2312" w:hint="eastAsia"/>
          <w:b/>
          <w:sz w:val="30"/>
          <w:szCs w:val="30"/>
        </w:rPr>
        <w:t>第二部分  2025年部门预算情况说明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F107C1" w:rsidRDefault="0066532B">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F107C1" w:rsidRDefault="0066532B">
      <w:pPr>
        <w:spacing w:line="600" w:lineRule="exact"/>
        <w:rPr>
          <w:rFonts w:ascii="仿宋_GB2312" w:eastAsia="仿宋_GB2312"/>
          <w:b/>
          <w:sz w:val="30"/>
          <w:szCs w:val="30"/>
        </w:rPr>
      </w:pPr>
      <w:r>
        <w:rPr>
          <w:rFonts w:ascii="仿宋_GB2312" w:eastAsia="仿宋_GB2312" w:hint="eastAsia"/>
          <w:b/>
          <w:sz w:val="30"/>
          <w:szCs w:val="30"/>
        </w:rPr>
        <w:t>第四部分  2025年部门预算表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十、项目支出表</w:t>
      </w:r>
    </w:p>
    <w:p w:rsidR="00F107C1" w:rsidRDefault="0066532B">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F107C1" w:rsidRDefault="0066532B">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F107C1" w:rsidRDefault="0066532B">
      <w:pPr>
        <w:spacing w:line="600" w:lineRule="exact"/>
        <w:jc w:val="both"/>
        <w:rPr>
          <w:rFonts w:ascii="仿宋_GB2312" w:eastAsia="仿宋_GB2312"/>
          <w:sz w:val="30"/>
          <w:szCs w:val="30"/>
        </w:rPr>
      </w:pPr>
      <w:r>
        <w:rPr>
          <w:rFonts w:ascii="仿宋_GB2312" w:eastAsia="仿宋_GB2312"/>
          <w:sz w:val="30"/>
          <w:szCs w:val="30"/>
        </w:rPr>
        <w:fldChar w:fldCharType="end"/>
      </w: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ascii="仿宋_GB2312" w:eastAsia="仿宋_GB2312"/>
          <w:sz w:val="30"/>
          <w:szCs w:val="30"/>
        </w:rPr>
      </w:pPr>
    </w:p>
    <w:p w:rsidR="00F107C1" w:rsidRDefault="00F107C1">
      <w:pPr>
        <w:spacing w:line="600" w:lineRule="exact"/>
        <w:jc w:val="both"/>
        <w:rPr>
          <w:rFonts w:eastAsia="黑体"/>
          <w:w w:val="95"/>
          <w:sz w:val="44"/>
          <w:szCs w:val="44"/>
        </w:rPr>
      </w:pPr>
    </w:p>
    <w:p w:rsidR="00F107C1" w:rsidRDefault="00F107C1">
      <w:pPr>
        <w:pStyle w:val="20"/>
        <w:tabs>
          <w:tab w:val="right" w:leader="dot" w:pos="8296"/>
        </w:tabs>
        <w:spacing w:line="600" w:lineRule="exact"/>
        <w:ind w:left="0"/>
        <w:rPr>
          <w:rFonts w:ascii="黑体" w:eastAsia="黑体"/>
          <w:sz w:val="30"/>
          <w:szCs w:val="30"/>
        </w:rPr>
        <w:sectPr w:rsidR="00F107C1">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F107C1" w:rsidRDefault="0066532B">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 xml:space="preserve">第一部分  概 </w:t>
      </w:r>
      <w:proofErr w:type="gramStart"/>
      <w:r>
        <w:rPr>
          <w:rFonts w:ascii="黑体" w:eastAsia="黑体" w:hAnsi="黑体" w:cs="黑体" w:hint="eastAsia"/>
          <w:b w:val="0"/>
        </w:rPr>
        <w:t>况</w:t>
      </w:r>
      <w:bookmarkEnd w:id="1"/>
      <w:proofErr w:type="gramEnd"/>
    </w:p>
    <w:p w:rsidR="00F107C1" w:rsidRDefault="00F107C1">
      <w:pPr>
        <w:spacing w:line="600" w:lineRule="exact"/>
      </w:pPr>
    </w:p>
    <w:p w:rsidR="00F107C1" w:rsidRDefault="0066532B">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F107C1" w:rsidRDefault="0066532B">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一）贯彻执行国家和市有关卫生健康方面法律、法规和方针、政策，落实全市卫生健康工作的有关政策、规划、标准和技术规范。调整区卫生健康资源配置，负责区域卫生健康发展规划的编制和实施。制定并组织实施社区卫生健康工作的服务规划和服务标准。</w:t>
      </w:r>
      <w:r>
        <w:rPr>
          <w:rFonts w:ascii="仿宋_GB2312" w:eastAsia="仿宋_GB2312" w:hint="eastAsia"/>
          <w:sz w:val="30"/>
          <w:szCs w:val="30"/>
        </w:rPr>
        <w:br/>
        <w:t xml:space="preserve">    （二）协调推进全区深化医药卫生体制改革，研究提出区域深化医药卫生体制改革政策、措施的建议。组织深化区域公立医院综合改革，推进管办分离，健全全区现代医院管理制度，制定并组织实施推动区域卫生健康公共服务主体多元化、提供方式多样化的政策措施，提出医疗服务和药品价格政策的建议。</w:t>
      </w:r>
      <w:r>
        <w:rPr>
          <w:rFonts w:ascii="仿宋_GB2312" w:eastAsia="仿宋_GB2312" w:hint="eastAsia"/>
          <w:sz w:val="30"/>
          <w:szCs w:val="30"/>
        </w:rPr>
        <w:br/>
        <w:t xml:space="preserve">    （三）研究负责制定本区卫生应急和紧急医学救援预案、突发公共卫生事件监测和风险评估计划，组织对突发公共卫生事件预防控制和各类突发公共事件的医疗卫生救援。做好传染病监测工作。 </w:t>
      </w:r>
      <w:r>
        <w:rPr>
          <w:rFonts w:ascii="仿宋_GB2312" w:eastAsia="仿宋_GB2312" w:hint="eastAsia"/>
          <w:sz w:val="30"/>
          <w:szCs w:val="30"/>
        </w:rPr>
        <w:br/>
        <w:t xml:space="preserve">    （四）组织拟订并协调落实本区应对人口老龄化政策措施， 负责推进本区老年健康服务体系建设和</w:t>
      </w:r>
      <w:proofErr w:type="gramStart"/>
      <w:r>
        <w:rPr>
          <w:rFonts w:ascii="仿宋_GB2312" w:eastAsia="仿宋_GB2312" w:hint="eastAsia"/>
          <w:sz w:val="30"/>
          <w:szCs w:val="30"/>
        </w:rPr>
        <w:t>医养</w:t>
      </w:r>
      <w:proofErr w:type="gramEnd"/>
      <w:r>
        <w:rPr>
          <w:rFonts w:ascii="仿宋_GB2312" w:eastAsia="仿宋_GB2312" w:hint="eastAsia"/>
          <w:sz w:val="30"/>
          <w:szCs w:val="30"/>
        </w:rPr>
        <w:t xml:space="preserve">结合工作。 </w:t>
      </w:r>
      <w:r>
        <w:rPr>
          <w:rFonts w:ascii="仿宋_GB2312" w:eastAsia="仿宋_GB2312" w:hint="eastAsia"/>
          <w:sz w:val="30"/>
          <w:szCs w:val="30"/>
        </w:rPr>
        <w:br/>
        <w:t xml:space="preserve">    （五）组织实施国家、本市药物政策和基本药物制度，开展本区药品使用监测、临床综合评价和短缺药品预警。依据市食品安全地方标准，组织开展本区食品安全风险监测。 </w:t>
      </w:r>
      <w:r>
        <w:rPr>
          <w:rFonts w:ascii="仿宋_GB2312" w:eastAsia="仿宋_GB2312" w:hint="eastAsia"/>
          <w:sz w:val="30"/>
          <w:szCs w:val="30"/>
        </w:rPr>
        <w:br/>
        <w:t xml:space="preserve">    （六）依据市卫生管理规范、标准和政策措施，对职责范围内</w:t>
      </w:r>
      <w:r>
        <w:rPr>
          <w:rFonts w:ascii="仿宋_GB2312" w:eastAsia="仿宋_GB2312" w:hint="eastAsia"/>
          <w:sz w:val="30"/>
          <w:szCs w:val="30"/>
        </w:rPr>
        <w:lastRenderedPageBreak/>
        <w:t xml:space="preserve">的职业卫生、放射卫生、环境卫生、学校卫生－公共场所卫生、饮用水卫生等公共卫生进行监督管理。负责全区传染病防治监督，健全区域卫生健康综合监督体系，牵头区《烟草控制框架公约》履约工作。 </w:t>
      </w:r>
      <w:r>
        <w:rPr>
          <w:rFonts w:ascii="仿宋_GB2312" w:eastAsia="仿宋_GB2312" w:hint="eastAsia"/>
          <w:sz w:val="30"/>
          <w:szCs w:val="30"/>
        </w:rPr>
        <w:br/>
        <w:t xml:space="preserve">    （七）制定医疗机构、医疗服务行业管理办法并监督实施，建立医疗服务评价和监督管理体系。依法组织公民无偿献血，监督管理采供血结构和临床用血质量。会同有关部门制定并实施卫生健康专业技术人员资格标准。制定并组织实施医疗服务规范、标准和卫生健康专业技术人员执业规则、服务规范。 </w:t>
      </w:r>
      <w:r>
        <w:rPr>
          <w:rFonts w:ascii="仿宋_GB2312" w:eastAsia="仿宋_GB2312" w:hint="eastAsia"/>
          <w:sz w:val="30"/>
          <w:szCs w:val="30"/>
        </w:rPr>
        <w:br/>
        <w:t xml:space="preserve">    （八）负责计划生育管理和服务工作，开展人口监测预警，研究提出人口和家庭发展相关政策建议，完善计划生育政策。 </w:t>
      </w:r>
      <w:r>
        <w:rPr>
          <w:rFonts w:ascii="仿宋_GB2312" w:eastAsia="仿宋_GB2312" w:hint="eastAsia"/>
          <w:sz w:val="30"/>
          <w:szCs w:val="30"/>
        </w:rPr>
        <w:br/>
        <w:t xml:space="preserve">    （九）负责指导全区基层医疗卫生、妇幼健康服务体系和全科医生队伍建设。推进全区卫生健康科技创新发展。 </w:t>
      </w:r>
      <w:r>
        <w:rPr>
          <w:rFonts w:ascii="仿宋_GB2312" w:eastAsia="仿宋_GB2312" w:hint="eastAsia"/>
          <w:sz w:val="30"/>
          <w:szCs w:val="30"/>
        </w:rPr>
        <w:br/>
        <w:t xml:space="preserve">    （十）依据市中医药发展规划政策和相关好准，拟订全区中医药发展规划、政策和相关标准并组织实施。承担中医医疗、预防、保健康复及临床用药等的监督管理责任。组织实施中医医疗、保健管理规范和技术标准。组织实施中医药专业技术人员资格标准，开展中医药教育培训。继承和发展中医药文化。 </w:t>
      </w:r>
      <w:r>
        <w:rPr>
          <w:rFonts w:ascii="仿宋_GB2312" w:eastAsia="仿宋_GB2312" w:hint="eastAsia"/>
          <w:sz w:val="30"/>
          <w:szCs w:val="30"/>
        </w:rPr>
        <w:br/>
        <w:t xml:space="preserve">    （十一）负责全区离休干部的公费医疗服务管理工作。 </w:t>
      </w:r>
      <w:r>
        <w:rPr>
          <w:rFonts w:ascii="仿宋_GB2312" w:eastAsia="仿宋_GB2312" w:hint="eastAsia"/>
          <w:sz w:val="30"/>
          <w:szCs w:val="30"/>
        </w:rPr>
        <w:br/>
        <w:t xml:space="preserve">    （十二）负责全区卫生健康事业经费的管理和使用二作。 </w:t>
      </w:r>
      <w:r>
        <w:rPr>
          <w:rFonts w:ascii="仿宋_GB2312" w:eastAsia="仿宋_GB2312" w:hint="eastAsia"/>
          <w:sz w:val="30"/>
          <w:szCs w:val="30"/>
        </w:rPr>
        <w:br/>
        <w:t xml:space="preserve">    （十三）承担区老龄工作委员会日常工作。承担区爱国卫生运动委员会日常工作。</w:t>
      </w:r>
      <w:r>
        <w:rPr>
          <w:rFonts w:ascii="仿宋_GB2312" w:eastAsia="仿宋_GB2312" w:hint="eastAsia"/>
          <w:sz w:val="30"/>
          <w:szCs w:val="30"/>
        </w:rPr>
        <w:br/>
        <w:t>（十四）负责区卫生健康领域人才队伍建设工作。</w:t>
      </w:r>
      <w:r>
        <w:rPr>
          <w:rFonts w:ascii="仿宋_GB2312" w:eastAsia="仿宋_GB2312" w:hint="eastAsia"/>
          <w:sz w:val="30"/>
          <w:szCs w:val="30"/>
        </w:rPr>
        <w:br/>
      </w:r>
      <w:r>
        <w:rPr>
          <w:rFonts w:ascii="仿宋_GB2312" w:eastAsia="仿宋_GB2312" w:hint="eastAsia"/>
          <w:sz w:val="30"/>
          <w:szCs w:val="30"/>
        </w:rPr>
        <w:lastRenderedPageBreak/>
        <w:t>（十五）负责卫生系统和医疗机构的安全生产监督管理工作。负责组织事故受伤人员的医疗卫生救援工作。负责本单位、本行业、本系统安全生产工作。</w:t>
      </w:r>
      <w:r>
        <w:rPr>
          <w:rFonts w:ascii="仿宋_GB2312" w:eastAsia="仿宋_GB2312" w:hint="eastAsia"/>
          <w:sz w:val="30"/>
          <w:szCs w:val="30"/>
        </w:rPr>
        <w:br/>
        <w:t xml:space="preserve">（十六）组织推动区卫生健康领域招商引资工作。 </w:t>
      </w:r>
      <w:r>
        <w:rPr>
          <w:rFonts w:ascii="仿宋_GB2312" w:eastAsia="仿宋_GB2312" w:hint="eastAsia"/>
          <w:sz w:val="30"/>
          <w:szCs w:val="30"/>
        </w:rPr>
        <w:br/>
        <w:t>（十七）完成区委、区政府、市卫生健康委员会交办的其他任务。</w:t>
      </w:r>
      <w:r>
        <w:rPr>
          <w:rFonts w:ascii="仿宋_GB2312" w:eastAsia="仿宋_GB2312" w:hint="eastAsia"/>
          <w:sz w:val="30"/>
          <w:szCs w:val="30"/>
        </w:rPr>
        <w:br/>
        <w:t>（十八） 职能转变。区卫生健康</w:t>
      </w:r>
      <w:proofErr w:type="gramStart"/>
      <w:r>
        <w:rPr>
          <w:rFonts w:ascii="仿宋_GB2312" w:eastAsia="仿宋_GB2312" w:hint="eastAsia"/>
          <w:sz w:val="30"/>
          <w:szCs w:val="30"/>
        </w:rPr>
        <w:t>委应当</w:t>
      </w:r>
      <w:proofErr w:type="gramEnd"/>
      <w:r>
        <w:rPr>
          <w:rFonts w:ascii="仿宋_GB2312" w:eastAsia="仿宋_GB2312" w:hint="eastAsia"/>
          <w:sz w:val="30"/>
          <w:szCs w:val="30"/>
        </w:rPr>
        <w:t>牢固树立大卫生、大 健康理念，推动健康天津河北建设，以改革创新为动力，以促健康、转模式、强基层、重保障为着力点，把以治病为中心转变为以人民健康为中心，为人民群众提供全方位全周期健康服务。一是更加注重预防为主和健康促进，加强预防控制重大疾病工作，积极应对人口老龄化，健全健康服务体系。二是更加注重工作重心下移和资源下沉,推进健康卫生公共资源向基层延伸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r>
        <w:rPr>
          <w:rFonts w:ascii="仿宋_GB2312" w:eastAsia="仿宋_GB2312" w:hint="eastAsia"/>
          <w:sz w:val="30"/>
          <w:szCs w:val="30"/>
        </w:rPr>
        <w:br/>
        <w:t>（十九）有关职责分工。</w:t>
      </w:r>
      <w:r>
        <w:rPr>
          <w:rFonts w:ascii="仿宋_GB2312" w:eastAsia="仿宋_GB2312" w:hint="eastAsia"/>
          <w:sz w:val="30"/>
          <w:szCs w:val="30"/>
        </w:rPr>
        <w:br/>
        <w:t>1.与区发展改革委在人口发展方面的职责分工。</w:t>
      </w:r>
      <w:r>
        <w:rPr>
          <w:rFonts w:ascii="仿宋_GB2312" w:eastAsia="仿宋_GB2312" w:hint="eastAsia"/>
          <w:sz w:val="30"/>
          <w:szCs w:val="30"/>
        </w:rPr>
        <w:br/>
        <w:t>区卫生健康委负责开展人口监测预警工作，贯彻执行生育政 策，研究提出与生育相关的人口数量、素质、结构、分布方面的政策建议，促进生育政策和相关经济社会政策配套衔接，参与制定人口发展规划和政策，落实人口发展规划中的有关任务。区发展改革委负责组织监测和评估人口变动情况及趋势影响，建立人口预测预报制度，</w:t>
      </w:r>
      <w:r>
        <w:rPr>
          <w:rFonts w:ascii="仿宋_GB2312" w:eastAsia="仿宋_GB2312" w:hint="eastAsia"/>
          <w:sz w:val="30"/>
          <w:szCs w:val="30"/>
        </w:rPr>
        <w:lastRenderedPageBreak/>
        <w:t>配合相关部门开展重大决策人口影响评估，拟订全区人口发展规划，研究提出人口与经济、社会、资源、环境协调可持续发展，以及统筹促进人口长期均衡发展的政策建议。</w:t>
      </w:r>
      <w:r>
        <w:rPr>
          <w:rFonts w:ascii="仿宋_GB2312" w:eastAsia="仿宋_GB2312" w:hint="eastAsia"/>
          <w:sz w:val="30"/>
          <w:szCs w:val="30"/>
        </w:rPr>
        <w:br/>
        <w:t>2.与区民政局在老龄工作方面的职责分工。</w:t>
      </w:r>
      <w:r>
        <w:rPr>
          <w:rFonts w:ascii="仿宋_GB2312" w:eastAsia="仿宋_GB2312" w:hint="eastAsia"/>
          <w:sz w:val="30"/>
          <w:szCs w:val="30"/>
        </w:rPr>
        <w:br/>
        <w:t>区卫生健康委负责拟订应对人口老龄化、</w:t>
      </w:r>
      <w:proofErr w:type="gramStart"/>
      <w:r>
        <w:rPr>
          <w:rFonts w:ascii="仿宋_GB2312" w:eastAsia="仿宋_GB2312" w:hint="eastAsia"/>
          <w:sz w:val="30"/>
          <w:szCs w:val="30"/>
        </w:rPr>
        <w:t>医</w:t>
      </w:r>
      <w:proofErr w:type="gramEnd"/>
      <w:r>
        <w:rPr>
          <w:rFonts w:ascii="仿宋_GB2312" w:eastAsia="仿宋_GB2312" w:hint="eastAsia"/>
          <w:sz w:val="30"/>
          <w:szCs w:val="30"/>
        </w:rPr>
        <w:t>养结合政策</w:t>
      </w:r>
      <w:proofErr w:type="gramStart"/>
      <w:r>
        <w:rPr>
          <w:rFonts w:ascii="仿宋_GB2312" w:eastAsia="仿宋_GB2312" w:hint="eastAsia"/>
          <w:sz w:val="30"/>
          <w:szCs w:val="30"/>
        </w:rPr>
        <w:t>措</w:t>
      </w:r>
      <w:proofErr w:type="gramEnd"/>
      <w:r>
        <w:rPr>
          <w:rFonts w:ascii="仿宋_GB2312" w:eastAsia="仿宋_GB2312" w:hint="eastAsia"/>
          <w:sz w:val="30"/>
          <w:szCs w:val="30"/>
        </w:rPr>
        <w:t xml:space="preserve"> 施，综合协调、督促指导、组织推进老龄事业发展，承担老年疾病防治、老年人医疗照护、老年人心理健康与关怀服务等工作。</w:t>
      </w:r>
      <w:r>
        <w:rPr>
          <w:rFonts w:ascii="仿宋_GB2312" w:eastAsia="仿宋_GB2312" w:hint="eastAsia"/>
          <w:sz w:val="30"/>
          <w:szCs w:val="30"/>
        </w:rPr>
        <w:br/>
        <w:t>区民政局负责统筹推进、督促指导、监督管理养老服务工作， 拟订养老服务体系建设规划、法规、政策、标准并组织实施，承担老年人福利和特殊困难老年人救助工作。</w:t>
      </w:r>
      <w:r>
        <w:rPr>
          <w:rFonts w:ascii="仿宋_GB2312" w:eastAsia="仿宋_GB2312" w:hint="eastAsia"/>
          <w:sz w:val="30"/>
          <w:szCs w:val="30"/>
        </w:rPr>
        <w:br/>
        <w:t>3.与区市场监管局在食品、药品安全监测方面的职责分工。</w:t>
      </w:r>
      <w:r>
        <w:rPr>
          <w:rFonts w:ascii="仿宋_GB2312" w:eastAsia="仿宋_GB2312" w:hint="eastAsia"/>
          <w:sz w:val="30"/>
          <w:szCs w:val="30"/>
        </w:rPr>
        <w:br/>
        <w:t>(1)区卫生健康委负责食品、药品安全风险监测，对发现可能存在食品、药品安全隐患的，应当及时将相关信息通报区市场监管局，并报区政府和市卫生健康委。区市场监管局应当组织开展进一步调查。</w:t>
      </w:r>
      <w:r>
        <w:rPr>
          <w:rFonts w:ascii="仿宋_GB2312" w:eastAsia="仿宋_GB2312" w:hint="eastAsia"/>
          <w:sz w:val="30"/>
          <w:szCs w:val="30"/>
        </w:rPr>
        <w:br/>
        <w:t xml:space="preserve">    (2)区卫生健康委会同区市场监管局等部门对食品、药品安全国家标准和地方标准的执行情况进行跟踪评价。</w:t>
      </w:r>
      <w:r>
        <w:rPr>
          <w:rFonts w:ascii="仿宋_GB2312" w:eastAsia="仿宋_GB2312" w:hint="eastAsia"/>
          <w:sz w:val="30"/>
          <w:szCs w:val="30"/>
        </w:rPr>
        <w:br/>
        <w:t xml:space="preserve">    4.与区</w:t>
      </w:r>
      <w:proofErr w:type="gramStart"/>
      <w:r>
        <w:rPr>
          <w:rFonts w:ascii="仿宋_GB2312" w:eastAsia="仿宋_GB2312" w:hint="eastAsia"/>
          <w:sz w:val="30"/>
          <w:szCs w:val="30"/>
        </w:rPr>
        <w:t>医</w:t>
      </w:r>
      <w:proofErr w:type="gramEnd"/>
      <w:r>
        <w:rPr>
          <w:rFonts w:ascii="仿宋_GB2312" w:eastAsia="仿宋_GB2312" w:hint="eastAsia"/>
          <w:sz w:val="30"/>
          <w:szCs w:val="30"/>
        </w:rPr>
        <w:t>保局在医疗、</w:t>
      </w:r>
      <w:proofErr w:type="gramStart"/>
      <w:r>
        <w:rPr>
          <w:rFonts w:ascii="仿宋_GB2312" w:eastAsia="仿宋_GB2312" w:hint="eastAsia"/>
          <w:sz w:val="30"/>
          <w:szCs w:val="30"/>
        </w:rPr>
        <w:t>医</w:t>
      </w:r>
      <w:proofErr w:type="gramEnd"/>
      <w:r>
        <w:rPr>
          <w:rFonts w:ascii="仿宋_GB2312" w:eastAsia="仿宋_GB2312" w:hint="eastAsia"/>
          <w:sz w:val="30"/>
          <w:szCs w:val="30"/>
        </w:rPr>
        <w:t>保、医疗服务管理等方面的职责分工。</w:t>
      </w:r>
      <w:r>
        <w:rPr>
          <w:rFonts w:ascii="仿宋_GB2312" w:eastAsia="仿宋_GB2312" w:hint="eastAsia"/>
          <w:sz w:val="30"/>
          <w:szCs w:val="30"/>
        </w:rPr>
        <w:br/>
        <w:t>区卫生健康委、区</w:t>
      </w:r>
      <w:proofErr w:type="gramStart"/>
      <w:r>
        <w:rPr>
          <w:rFonts w:ascii="仿宋_GB2312" w:eastAsia="仿宋_GB2312" w:hint="eastAsia"/>
          <w:sz w:val="30"/>
          <w:szCs w:val="30"/>
        </w:rPr>
        <w:t>医</w:t>
      </w:r>
      <w:proofErr w:type="gramEnd"/>
      <w:r>
        <w:rPr>
          <w:rFonts w:ascii="仿宋_GB2312" w:eastAsia="仿宋_GB2312" w:hint="eastAsia"/>
          <w:sz w:val="30"/>
          <w:szCs w:val="30"/>
        </w:rPr>
        <w:t>保局等部门在医疗、</w:t>
      </w:r>
      <w:proofErr w:type="gramStart"/>
      <w:r>
        <w:rPr>
          <w:rFonts w:ascii="仿宋_GB2312" w:eastAsia="仿宋_GB2312" w:hint="eastAsia"/>
          <w:sz w:val="30"/>
          <w:szCs w:val="30"/>
        </w:rPr>
        <w:t>医</w:t>
      </w:r>
      <w:proofErr w:type="gramEnd"/>
      <w:r>
        <w:rPr>
          <w:rFonts w:ascii="仿宋_GB2312" w:eastAsia="仿宋_GB2312" w:hint="eastAsia"/>
          <w:sz w:val="30"/>
          <w:szCs w:val="30"/>
        </w:rPr>
        <w:t>保、医药等方面 加强制度、政策衔接，建立沟通协商机制，协同推进改革，提高医疗资源使用效率和医疗保障水平。</w:t>
      </w:r>
    </w:p>
    <w:p w:rsidR="00F107C1" w:rsidRDefault="0066532B">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F107C1" w:rsidRDefault="0066532B">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天津市河北区卫生健康委员会内设13个职能处室；下辖16个预</w:t>
      </w:r>
      <w:r>
        <w:rPr>
          <w:rFonts w:ascii="仿宋_GB2312" w:eastAsia="仿宋_GB2312" w:hint="eastAsia"/>
          <w:sz w:val="30"/>
          <w:szCs w:val="30"/>
        </w:rPr>
        <w:lastRenderedPageBreak/>
        <w:t>算单位。</w:t>
      </w:r>
    </w:p>
    <w:p w:rsidR="00F107C1" w:rsidRDefault="0066532B">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纳入天津市河北区卫生健康委员会2025年部门预算编制范围的预算单位包括：</w:t>
      </w:r>
    </w:p>
    <w:p w:rsidR="00F107C1" w:rsidRDefault="0066532B">
      <w:pPr>
        <w:spacing w:line="600" w:lineRule="exact"/>
        <w:ind w:firstLine="600"/>
        <w:jc w:val="both"/>
        <w:rPr>
          <w:rFonts w:ascii="仿宋_GB2312" w:eastAsia="仿宋_GB2312"/>
          <w:sz w:val="30"/>
          <w:szCs w:val="30"/>
        </w:rPr>
        <w:sectPr w:rsidR="00F107C1">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1.天津市河北区卫生健康委员会</w:t>
      </w:r>
      <w:r>
        <w:rPr>
          <w:rFonts w:ascii="仿宋_GB2312" w:eastAsia="仿宋_GB2312" w:hint="eastAsia"/>
          <w:sz w:val="30"/>
          <w:szCs w:val="30"/>
        </w:rPr>
        <w:br/>
        <w:t xml:space="preserve">　　2.天津市第一医院</w:t>
      </w:r>
      <w:r>
        <w:rPr>
          <w:rFonts w:ascii="仿宋_GB2312" w:eastAsia="仿宋_GB2312" w:hint="eastAsia"/>
          <w:sz w:val="30"/>
          <w:szCs w:val="30"/>
        </w:rPr>
        <w:br/>
        <w:t xml:space="preserve">　　3.天津市第二医院</w:t>
      </w:r>
      <w:r>
        <w:rPr>
          <w:rFonts w:ascii="仿宋_GB2312" w:eastAsia="仿宋_GB2312" w:hint="eastAsia"/>
          <w:sz w:val="30"/>
          <w:szCs w:val="30"/>
        </w:rPr>
        <w:br/>
        <w:t xml:space="preserve">　　4.天津市河北区建昌道街社区卫生服务中心</w:t>
      </w:r>
      <w:r>
        <w:rPr>
          <w:rFonts w:ascii="仿宋_GB2312" w:eastAsia="仿宋_GB2312" w:hint="eastAsia"/>
          <w:sz w:val="30"/>
          <w:szCs w:val="30"/>
        </w:rPr>
        <w:br/>
        <w:t xml:space="preserve">　　5.天津市河北区</w:t>
      </w:r>
      <w:proofErr w:type="gramStart"/>
      <w:r>
        <w:rPr>
          <w:rFonts w:ascii="仿宋_GB2312" w:eastAsia="仿宋_GB2312" w:hint="eastAsia"/>
          <w:sz w:val="30"/>
          <w:szCs w:val="30"/>
        </w:rPr>
        <w:t>鸿顺里街</w:t>
      </w:r>
      <w:proofErr w:type="gramEnd"/>
      <w:r>
        <w:rPr>
          <w:rFonts w:ascii="仿宋_GB2312" w:eastAsia="仿宋_GB2312" w:hint="eastAsia"/>
          <w:sz w:val="30"/>
          <w:szCs w:val="30"/>
        </w:rPr>
        <w:t>社区卫生服务中心</w:t>
      </w:r>
      <w:r>
        <w:rPr>
          <w:rFonts w:ascii="仿宋_GB2312" w:eastAsia="仿宋_GB2312" w:hint="eastAsia"/>
          <w:sz w:val="30"/>
          <w:szCs w:val="30"/>
        </w:rPr>
        <w:br/>
        <w:t xml:space="preserve">　　6.天津市河北区王串场街社区卫生服务中心</w:t>
      </w:r>
      <w:r>
        <w:rPr>
          <w:rFonts w:ascii="仿宋_GB2312" w:eastAsia="仿宋_GB2312" w:hint="eastAsia"/>
          <w:sz w:val="30"/>
          <w:szCs w:val="30"/>
        </w:rPr>
        <w:br/>
        <w:t xml:space="preserve">　　7.天津市河北区江都路街社区卫生服务中心</w:t>
      </w:r>
      <w:r>
        <w:rPr>
          <w:rFonts w:ascii="仿宋_GB2312" w:eastAsia="仿宋_GB2312" w:hint="eastAsia"/>
          <w:sz w:val="30"/>
          <w:szCs w:val="30"/>
        </w:rPr>
        <w:br/>
        <w:t xml:space="preserve">　　8.天津市河北区望海楼街社区卫生服务中心</w:t>
      </w:r>
      <w:r>
        <w:rPr>
          <w:rFonts w:ascii="仿宋_GB2312" w:eastAsia="仿宋_GB2312" w:hint="eastAsia"/>
          <w:sz w:val="30"/>
          <w:szCs w:val="30"/>
        </w:rPr>
        <w:br/>
        <w:t xml:space="preserve">　　9.天津市河北区光复道街社区卫生服务中心</w:t>
      </w:r>
      <w:r>
        <w:rPr>
          <w:rFonts w:ascii="仿宋_GB2312" w:eastAsia="仿宋_GB2312" w:hint="eastAsia"/>
          <w:sz w:val="30"/>
          <w:szCs w:val="30"/>
        </w:rPr>
        <w:br/>
        <w:t xml:space="preserve">　　10.天津市河北区</w:t>
      </w:r>
      <w:proofErr w:type="gramStart"/>
      <w:r>
        <w:rPr>
          <w:rFonts w:ascii="仿宋_GB2312" w:eastAsia="仿宋_GB2312" w:hint="eastAsia"/>
          <w:sz w:val="30"/>
          <w:szCs w:val="30"/>
        </w:rPr>
        <w:t>月牙河</w:t>
      </w:r>
      <w:proofErr w:type="gramEnd"/>
      <w:r>
        <w:rPr>
          <w:rFonts w:ascii="仿宋_GB2312" w:eastAsia="仿宋_GB2312" w:hint="eastAsia"/>
          <w:sz w:val="30"/>
          <w:szCs w:val="30"/>
        </w:rPr>
        <w:t>街社区卫生服务中心</w:t>
      </w:r>
      <w:r>
        <w:rPr>
          <w:rFonts w:ascii="仿宋_GB2312" w:eastAsia="仿宋_GB2312" w:hint="eastAsia"/>
          <w:sz w:val="30"/>
          <w:szCs w:val="30"/>
        </w:rPr>
        <w:br/>
        <w:t xml:space="preserve">　　11.天津市河北区新开河街社区卫生服务中心</w:t>
      </w:r>
      <w:r>
        <w:rPr>
          <w:rFonts w:ascii="仿宋_GB2312" w:eastAsia="仿宋_GB2312" w:hint="eastAsia"/>
          <w:sz w:val="30"/>
          <w:szCs w:val="30"/>
        </w:rPr>
        <w:br/>
        <w:t xml:space="preserve">　　12.天津市河北区宁园街社区卫生服务中心</w:t>
      </w:r>
      <w:r>
        <w:rPr>
          <w:rFonts w:ascii="仿宋_GB2312" w:eastAsia="仿宋_GB2312" w:hint="eastAsia"/>
          <w:sz w:val="30"/>
          <w:szCs w:val="30"/>
        </w:rPr>
        <w:br/>
        <w:t xml:space="preserve">　　13.天津市河北区铁东路街社区卫生服务中心</w:t>
      </w:r>
      <w:r>
        <w:rPr>
          <w:rFonts w:ascii="仿宋_GB2312" w:eastAsia="仿宋_GB2312" w:hint="eastAsia"/>
          <w:sz w:val="30"/>
          <w:szCs w:val="30"/>
        </w:rPr>
        <w:br/>
        <w:t xml:space="preserve">　　14.天津市河北区疾病预防控制中心</w:t>
      </w:r>
      <w:r>
        <w:rPr>
          <w:rFonts w:ascii="仿宋_GB2312" w:eastAsia="仿宋_GB2312" w:hint="eastAsia"/>
          <w:sz w:val="30"/>
          <w:szCs w:val="30"/>
        </w:rPr>
        <w:br/>
        <w:t xml:space="preserve">　　15.天津市河北区妇幼保健计划生育服务中心</w:t>
      </w:r>
      <w:r>
        <w:rPr>
          <w:rFonts w:ascii="仿宋_GB2312" w:eastAsia="仿宋_GB2312" w:hint="eastAsia"/>
          <w:sz w:val="30"/>
          <w:szCs w:val="30"/>
        </w:rPr>
        <w:br/>
        <w:t xml:space="preserve">　　16.天津市河北区卫生计生综合监督所</w:t>
      </w:r>
      <w:r>
        <w:rPr>
          <w:rFonts w:ascii="仿宋_GB2312" w:eastAsia="仿宋_GB2312" w:hint="eastAsia"/>
          <w:sz w:val="30"/>
          <w:szCs w:val="30"/>
        </w:rPr>
        <w:br/>
        <w:t xml:space="preserve">　　</w:t>
      </w:r>
    </w:p>
    <w:p w:rsidR="00F107C1" w:rsidRDefault="0066532B">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  2025年部门预算情况说明</w:t>
      </w:r>
      <w:bookmarkEnd w:id="4"/>
    </w:p>
    <w:p w:rsidR="00F107C1" w:rsidRDefault="0066532B">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F107C1" w:rsidRDefault="0066532B">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卫生健康委员会所有收入和支出均纳入部门预算管理。收入包括：一般公共预算拨款收入264,119,001.00元、政府性基金预算拨款收入0.00元、国有资本经营预算拨款收入0.00元、财政专户管理资金收入0.00元、事业收入1,023,903,614.00元、事业单位经营收入0.00元、上级补助收入0.00元、附属单位上缴收入0.00元、其他收入1,563,400.00元、上年结转结余197,207,451.04元；支出包括：社会保障和就业支出44,548,643.00元、卫生健康支出1,320,965,708.79元、其他支出121,279,114.25元。天津市河北区卫生健康委员会2025年收支总预算1,486,793,466.04元。</w:t>
      </w:r>
    </w:p>
    <w:p w:rsidR="00F107C1" w:rsidRDefault="0066532B">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F107C1" w:rsidRDefault="0066532B">
      <w:pPr>
        <w:spacing w:line="600" w:lineRule="exact"/>
        <w:ind w:firstLineChars="200" w:firstLine="600"/>
        <w:rPr>
          <w:rFonts w:eastAsia="仿宋_GB2312"/>
          <w:sz w:val="30"/>
          <w:szCs w:val="30"/>
        </w:rPr>
      </w:pPr>
      <w:r>
        <w:rPr>
          <w:rFonts w:ascii="仿宋_GB2312" w:eastAsia="仿宋_GB2312" w:hint="eastAsia"/>
          <w:sz w:val="30"/>
          <w:szCs w:val="30"/>
        </w:rPr>
        <w:t>天津市河北区卫生健康委员会2025年部门预算收入1,486,793,466.04元，与2024年预算相比增加105,984,031.06元，主要原因是人员、公用经费收入增加，事业收入增加，结余结转等增加。其中：上年结转结余197,207,451.04元，占13.26%；一般公共预算264,119,001.00元，占17.76%；政府性基金预算0.00元，占0.00%；国有资本经营预算0.00元，占0.00%；财政专户管理资</w:t>
      </w:r>
      <w:r>
        <w:rPr>
          <w:rFonts w:ascii="仿宋_GB2312" w:eastAsia="仿宋_GB2312" w:hint="eastAsia"/>
          <w:sz w:val="30"/>
          <w:szCs w:val="30"/>
        </w:rPr>
        <w:lastRenderedPageBreak/>
        <w:t>金0.00元，占0.00%；事业收入1,023,903,614.00元，占68.87%；事业单位经营收入0.00元，占0.00%；上级补助收入0.00元，占0.00%；附属单位上缴收入0.00元，占0.00%；其他收入1,563,400.00元，占0.11%。</w:t>
      </w:r>
    </w:p>
    <w:p w:rsidR="00F107C1" w:rsidRDefault="0066532B">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F107C1" w:rsidRDefault="0066532B">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卫生健康委员会2025年支出预算1,486,793,466.04元，与2024年预算相比增加105,984,031.06元，主要原因是人员、公用等经费支出增加。其中：基本支出1,169,424,925.40元，占78.65%；项目支出317,368,540.64元，占21.35%；事业单位经营支出0.00元，占0.00%；上缴上级支出0.00元，占0.00%；对附属单位补助支出0.00元，占0.00%。</w:t>
      </w:r>
    </w:p>
    <w:p w:rsidR="00F107C1" w:rsidRDefault="0066532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F107C1" w:rsidRDefault="0066532B">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卫生健康委员会2025年财政拨款收入预算461,326,452.04元，与2024年预算相比减少38,882,060.51元，主要原因是一般公共预算拨款中人员、公用、项目等经费收入减少。收入包括：一般公共预算拨款收入264,119,001.00元、政府性基金预算拨款收入0.00元、国有资本经营预算拨款收入0.00元、上年财政结转结余197,207,451.04元。2025年财政拨款支出预算461,326,452.04元，与2024年预算相比减少38,882,060.51元，主要原因是一般公共预算拨款中人员、公用、项目等经费支出减少。</w:t>
      </w:r>
      <w:r>
        <w:rPr>
          <w:rFonts w:ascii="仿宋_GB2312" w:eastAsia="仿宋_GB2312" w:hint="eastAsia"/>
          <w:sz w:val="30"/>
          <w:szCs w:val="30"/>
        </w:rPr>
        <w:lastRenderedPageBreak/>
        <w:t>支出包括：社会保障和就业支出44,548,643.00元、卫生健康支出295,498,694.79元、其他支出121,279,114.25元。</w:t>
      </w:r>
    </w:p>
    <w:p w:rsidR="00F107C1" w:rsidRDefault="0066532B">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F107C1" w:rsidRDefault="0066532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F107C1" w:rsidRDefault="0066532B">
      <w:pPr>
        <w:spacing w:line="600" w:lineRule="exact"/>
        <w:ind w:firstLineChars="200" w:firstLine="600"/>
        <w:rPr>
          <w:rFonts w:eastAsia="仿宋_GB2312"/>
          <w:sz w:val="30"/>
          <w:szCs w:val="30"/>
        </w:rPr>
      </w:pPr>
      <w:r>
        <w:rPr>
          <w:rFonts w:ascii="仿宋_GB2312" w:eastAsia="仿宋_GB2312" w:hint="eastAsia"/>
          <w:sz w:val="30"/>
          <w:szCs w:val="30"/>
        </w:rPr>
        <w:t>天津市河北区卫生健康委员会2025年一般公共预算支出340,047,337.79元，与2024年预算相比减少30,318,001.02元，主要原因是人员、公用、项目等经费支出变动。</w:t>
      </w:r>
    </w:p>
    <w:p w:rsidR="00F107C1" w:rsidRDefault="0066532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F107C1" w:rsidRDefault="0066532B">
      <w:pPr>
        <w:spacing w:line="600" w:lineRule="exact"/>
        <w:ind w:firstLineChars="200" w:firstLine="600"/>
        <w:rPr>
          <w:rFonts w:eastAsia="仿宋_GB2312"/>
          <w:sz w:val="30"/>
          <w:szCs w:val="30"/>
        </w:rPr>
      </w:pPr>
      <w:r>
        <w:rPr>
          <w:rFonts w:ascii="仿宋_GB2312" w:eastAsia="仿宋_GB2312" w:hint="eastAsia"/>
          <w:sz w:val="30"/>
          <w:szCs w:val="30"/>
        </w:rPr>
        <w:t>1.“社会保障和就业支出（类）”44,548,643.00元，与</w:t>
      </w:r>
      <w:r w:rsidR="005A237E">
        <w:rPr>
          <w:rFonts w:ascii="仿宋_GB2312" w:eastAsia="仿宋_GB2312" w:hint="eastAsia"/>
          <w:sz w:val="30"/>
          <w:szCs w:val="30"/>
        </w:rPr>
        <w:t>2024</w:t>
      </w:r>
      <w:r>
        <w:rPr>
          <w:rFonts w:ascii="仿宋_GB2312" w:eastAsia="仿宋_GB2312" w:hint="eastAsia"/>
          <w:sz w:val="30"/>
          <w:szCs w:val="30"/>
        </w:rPr>
        <w:t>年预算相比减少1,586,617.00元，主要原因是人员经费变动，其中：</w:t>
      </w:r>
      <w:r>
        <w:rPr>
          <w:rFonts w:ascii="仿宋_GB2312" w:eastAsia="仿宋_GB2312" w:hint="eastAsia"/>
          <w:sz w:val="30"/>
          <w:szCs w:val="30"/>
        </w:rPr>
        <w:br/>
        <w:t xml:space="preserve">　　“行政事业单位养老支出（款）”44,548,643.00元，包括：“行政单位离退休（项）”671,026.00元，主要用于行政事业单位养老方面的支出；“事业单位离退休（项）”12,471,430.00元，主要用于事业单位开支的离退休经费；“机关事业单位基本养老保险缴费支出（项）”20,946,225.00元，主要用于机关事业单位实施养老保险制度由单位缴纳的基本养老保险费支出；“机关事业单位职业年金缴费支出（项）”10,459,962.00元，主要用于机关事业单位实施养老保险制度由单位实际缴纳的职业年金支出。</w:t>
      </w:r>
      <w:r>
        <w:rPr>
          <w:rFonts w:ascii="仿宋_GB2312" w:eastAsia="仿宋_GB2312" w:hint="eastAsia"/>
          <w:sz w:val="30"/>
          <w:szCs w:val="30"/>
        </w:rPr>
        <w:br/>
        <w:t xml:space="preserve">　　2.“卫生健康支出（类）”295,498,694.79元，与</w:t>
      </w:r>
      <w:r w:rsidR="005A237E">
        <w:rPr>
          <w:rFonts w:ascii="仿宋_GB2312" w:eastAsia="仿宋_GB2312" w:hint="eastAsia"/>
          <w:sz w:val="30"/>
          <w:szCs w:val="30"/>
        </w:rPr>
        <w:t>2024</w:t>
      </w:r>
      <w:r>
        <w:rPr>
          <w:rFonts w:ascii="仿宋_GB2312" w:eastAsia="仿宋_GB2312" w:hint="eastAsia"/>
          <w:sz w:val="30"/>
          <w:szCs w:val="30"/>
        </w:rPr>
        <w:t>年预算相比减少28,731,384.02元，主要原因是人员经费、公用经费、项目经费支出变动，其中：</w:t>
      </w:r>
      <w:r>
        <w:rPr>
          <w:rFonts w:ascii="仿宋_GB2312" w:eastAsia="仿宋_GB2312" w:hint="eastAsia"/>
          <w:sz w:val="30"/>
          <w:szCs w:val="30"/>
        </w:rPr>
        <w:br/>
      </w:r>
      <w:r>
        <w:rPr>
          <w:rFonts w:ascii="仿宋_GB2312" w:eastAsia="仿宋_GB2312" w:hint="eastAsia"/>
          <w:sz w:val="30"/>
          <w:szCs w:val="30"/>
        </w:rPr>
        <w:lastRenderedPageBreak/>
        <w:t xml:space="preserve">　　“卫生健康管理事务（款）”15,373,483.00元，包括：“行政运行（项）”15,323,783.00元，主要用于反映行政单位（包括实行公务员管理的事业单位）的基本支出；“一般行政管理事务（项）”49,700.00元，主要用于反映行政单位（包括实行公务员管理的事业单位）的其他项目支出；</w:t>
      </w:r>
      <w:r>
        <w:rPr>
          <w:rFonts w:ascii="仿宋_GB2312" w:eastAsia="仿宋_GB2312" w:hint="eastAsia"/>
          <w:sz w:val="30"/>
          <w:szCs w:val="30"/>
        </w:rPr>
        <w:br/>
        <w:t xml:space="preserve">　　“公立医院（款）”4,757,991.30元，包括：“综合医院（项）”4,757,991.30元，主要用于反映城市综合医院方面的支出；</w:t>
      </w:r>
      <w:r>
        <w:rPr>
          <w:rFonts w:ascii="仿宋_GB2312" w:eastAsia="仿宋_GB2312" w:hint="eastAsia"/>
          <w:sz w:val="30"/>
          <w:szCs w:val="30"/>
        </w:rPr>
        <w:br/>
        <w:t xml:space="preserve">　　“基层医疗卫生机构（款）”43,547,499.40元，包括：“城市社区卫生机构（项）”43,547,499.40元，主要用于反映城市社区卫生机构的支出；</w:t>
      </w:r>
      <w:r>
        <w:rPr>
          <w:rFonts w:ascii="仿宋_GB2312" w:eastAsia="仿宋_GB2312" w:hint="eastAsia"/>
          <w:sz w:val="30"/>
          <w:szCs w:val="30"/>
        </w:rPr>
        <w:br/>
        <w:t xml:space="preserve">　　“公共卫生（款）”154,249,497.21元，包括：“疾病预防控制机构（项）”18,128,215.00元，主要用于反映卫生健康部门所属疾病预防控制机构的支出；“卫生监督机构（项）”6,480,457.00元，主要用于反映卫生健康部门所属卫生监督机构的支出；“妇幼保健机构（项）”10,565,348.20元，主要用于反映卫生健康部门所属妇幼保健机构的支出；“基本公共卫生服务（项）”47,994,321.00元，主要用于反映基本公共卫生服务支出；“重大公共卫生服务（项）”14,438,943.45元，主要用于反映重大疾病、重大传染病预防控制等重大公共卫生服务项目支出；“突发公共卫生事件应急处置（项）”56,642,212.56元，主要用于反映用于突发公共卫生事件应急处理的支出；</w:t>
      </w:r>
      <w:r>
        <w:rPr>
          <w:rFonts w:ascii="仿宋_GB2312" w:eastAsia="仿宋_GB2312" w:hint="eastAsia"/>
          <w:sz w:val="30"/>
          <w:szCs w:val="30"/>
        </w:rPr>
        <w:br/>
        <w:t xml:space="preserve">　　“计划生育事务（款）”58,190,490.00元，包括：“计划生育</w:t>
      </w:r>
      <w:r>
        <w:rPr>
          <w:rFonts w:ascii="仿宋_GB2312" w:eastAsia="仿宋_GB2312" w:hint="eastAsia"/>
          <w:sz w:val="30"/>
          <w:szCs w:val="30"/>
        </w:rPr>
        <w:lastRenderedPageBreak/>
        <w:t>服务（项）”58,190,490.00元，主要用于反映计划生育服务支出；</w:t>
      </w:r>
      <w:r>
        <w:rPr>
          <w:rFonts w:ascii="仿宋_GB2312" w:eastAsia="仿宋_GB2312" w:hint="eastAsia"/>
          <w:sz w:val="30"/>
          <w:szCs w:val="30"/>
        </w:rPr>
        <w:br/>
        <w:t xml:space="preserve">　　“行政事业单位医疗（款）”13,808,016.00元，包括：“行政单位医疗（项）”918,809.00元，主要用于反映财政部门安排的行政单位（包括实行公务员管理的事业单位）基本医疗保险缴费经费；“事业单位医疗（项）”8,227,003.00元，</w:t>
      </w:r>
      <w:proofErr w:type="gramStart"/>
      <w:r>
        <w:rPr>
          <w:rFonts w:ascii="仿宋_GB2312" w:eastAsia="仿宋_GB2312" w:hint="eastAsia"/>
          <w:sz w:val="30"/>
          <w:szCs w:val="30"/>
        </w:rPr>
        <w:t>主要用于主要用于</w:t>
      </w:r>
      <w:proofErr w:type="gramEnd"/>
      <w:r>
        <w:rPr>
          <w:rFonts w:ascii="仿宋_GB2312" w:eastAsia="仿宋_GB2312" w:hint="eastAsia"/>
          <w:sz w:val="30"/>
          <w:szCs w:val="30"/>
        </w:rPr>
        <w:t>反映财政部门安排的事业单位基本医疗保险缴费经费，未参加医疗保险的事业单位的公费医疗经费，按国家规定享受离休人员待遇的医疗经费；“公务员医疗补助（项）”175,012.00元，主要用于反映财政部门安排的公务员医疗补助经费；“其他行政事业单位医疗支出（项）”4,487,192.00元，主要用于反映其他用于行政事业单位医疗方面的支出；</w:t>
      </w:r>
      <w:r>
        <w:rPr>
          <w:rFonts w:ascii="仿宋_GB2312" w:eastAsia="仿宋_GB2312" w:hint="eastAsia"/>
          <w:sz w:val="30"/>
          <w:szCs w:val="30"/>
        </w:rPr>
        <w:br/>
        <w:t xml:space="preserve">　　“中医药事务（款）”4,971,717.88元，包括：“中医（民族</w:t>
      </w:r>
      <w:proofErr w:type="gramStart"/>
      <w:r>
        <w:rPr>
          <w:rFonts w:ascii="仿宋_GB2312" w:eastAsia="仿宋_GB2312" w:hint="eastAsia"/>
          <w:sz w:val="30"/>
          <w:szCs w:val="30"/>
        </w:rPr>
        <w:t>医</w:t>
      </w:r>
      <w:proofErr w:type="gramEnd"/>
      <w:r>
        <w:rPr>
          <w:rFonts w:ascii="仿宋_GB2312" w:eastAsia="仿宋_GB2312" w:hint="eastAsia"/>
          <w:sz w:val="30"/>
          <w:szCs w:val="30"/>
        </w:rPr>
        <w:t>）药专项（项）”4,971,717.88元，主要用于反映中医（民族</w:t>
      </w:r>
      <w:proofErr w:type="gramStart"/>
      <w:r>
        <w:rPr>
          <w:rFonts w:ascii="仿宋_GB2312" w:eastAsia="仿宋_GB2312" w:hint="eastAsia"/>
          <w:sz w:val="30"/>
          <w:szCs w:val="30"/>
        </w:rPr>
        <w:t>医</w:t>
      </w:r>
      <w:proofErr w:type="gramEnd"/>
      <w:r>
        <w:rPr>
          <w:rFonts w:ascii="仿宋_GB2312" w:eastAsia="仿宋_GB2312" w:hint="eastAsia"/>
          <w:sz w:val="30"/>
          <w:szCs w:val="30"/>
        </w:rPr>
        <w:t>）药方面的专项支出；</w:t>
      </w:r>
      <w:r>
        <w:rPr>
          <w:rFonts w:ascii="仿宋_GB2312" w:eastAsia="仿宋_GB2312" w:hint="eastAsia"/>
          <w:sz w:val="30"/>
          <w:szCs w:val="30"/>
        </w:rPr>
        <w:br/>
        <w:t xml:space="preserve">　　“其他卫生健康支出（款）”600,000.00元，包括：“其他卫生健康支出（项）”600,000.00元，主要用于反映其他用于医疗卫生健康方面的支出。</w:t>
      </w:r>
    </w:p>
    <w:p w:rsidR="00F107C1" w:rsidRDefault="0066532B">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F107C1" w:rsidRDefault="0066532B">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天津市河北区卫生健康委员会一般公共预算基本支出143,957,911.40元，与2024年预算相比减少10,956,475.60元，主要原因是人员减少、公用经费变动。其中：</w:t>
      </w:r>
      <w:r>
        <w:rPr>
          <w:rFonts w:ascii="仿宋_GB2312" w:eastAsia="仿宋_GB2312" w:hint="eastAsia"/>
          <w:sz w:val="30"/>
          <w:szCs w:val="30"/>
        </w:rPr>
        <w:br/>
      </w:r>
      <w:r>
        <w:rPr>
          <w:rFonts w:ascii="仿宋_GB2312" w:eastAsia="仿宋_GB2312" w:hint="eastAsia"/>
          <w:sz w:val="30"/>
          <w:szCs w:val="30"/>
        </w:rPr>
        <w:lastRenderedPageBreak/>
        <w:t xml:space="preserve">　　人员经费133,295,349.40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w:t>
      </w:r>
      <w:r>
        <w:rPr>
          <w:rFonts w:ascii="仿宋_GB2312" w:eastAsia="仿宋_GB2312" w:hint="eastAsia"/>
          <w:sz w:val="30"/>
          <w:szCs w:val="30"/>
        </w:rPr>
        <w:br/>
        <w:t xml:space="preserve">　　公用经费10,662,562.00元，主要包括：办公费、水费、电费、邮电费、物业管理费、差旅费、维修(护)费、租赁费、培训费、工会经费、福利费、其他交通费用、其他商品和服务支出。</w:t>
      </w:r>
    </w:p>
    <w:p w:rsidR="00F107C1" w:rsidRDefault="0066532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F107C1" w:rsidRDefault="0066532B">
      <w:pPr>
        <w:spacing w:line="600" w:lineRule="exact"/>
        <w:ind w:firstLineChars="200" w:firstLine="6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r>
      <w:r>
        <w:rPr>
          <w:rFonts w:ascii="仿宋_GB2312" w:eastAsia="仿宋_GB2312" w:hint="eastAsia"/>
          <w:sz w:val="30"/>
          <w:szCs w:val="30"/>
        </w:rPr>
        <w:br/>
        <w:t xml:space="preserve">　　一、2025年因公出国（境）费预算0.00元，与2024年预算相比增加（减少）0.00元，主要原因是本部门一般公共预算未安排“因公出国（境）”费。</w:t>
      </w:r>
      <w:r>
        <w:rPr>
          <w:rFonts w:ascii="仿宋_GB2312" w:eastAsia="仿宋_GB2312" w:hint="eastAsia"/>
          <w:sz w:val="30"/>
          <w:szCs w:val="30"/>
        </w:rPr>
        <w:br/>
        <w:t xml:space="preserve">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r>
      <w:r>
        <w:rPr>
          <w:rFonts w:ascii="仿宋_GB2312" w:eastAsia="仿宋_GB2312" w:hint="eastAsia"/>
          <w:sz w:val="30"/>
          <w:szCs w:val="30"/>
        </w:rPr>
        <w:br/>
        <w:t xml:space="preserve">　　三、2025年公务接待费预算0.00元，与2024年预算相比增加</w:t>
      </w:r>
      <w:r>
        <w:rPr>
          <w:rFonts w:ascii="仿宋_GB2312" w:eastAsia="仿宋_GB2312" w:hint="eastAsia"/>
          <w:sz w:val="30"/>
          <w:szCs w:val="30"/>
        </w:rPr>
        <w:lastRenderedPageBreak/>
        <w:t>（减少）0.00元，主要原因是本部门一般公共预算未安排“公务接待”费。</w:t>
      </w:r>
    </w:p>
    <w:p w:rsidR="00F107C1" w:rsidRDefault="0066532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F107C1" w:rsidRDefault="0066532B">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（一）总体情况。</w:t>
      </w:r>
      <w:r>
        <w:rPr>
          <w:rFonts w:ascii="仿宋_GB2312" w:eastAsia="仿宋_GB2312" w:hint="eastAsia"/>
          <w:sz w:val="30"/>
          <w:szCs w:val="30"/>
        </w:rPr>
        <w:br/>
        <w:t xml:space="preserve">　　天津市河北区卫生健康委员会政府性基金预算支出121,279,114.25元，与2024年预算相比减少8,564,059.49元，主要原因是项目支出减少。</w:t>
      </w:r>
      <w:r>
        <w:rPr>
          <w:rFonts w:ascii="仿宋_GB2312" w:eastAsia="仿宋_GB2312" w:hint="eastAsia"/>
          <w:b/>
          <w:sz w:val="30"/>
          <w:szCs w:val="30"/>
        </w:rPr>
        <w:br/>
        <w:t xml:space="preserve">　　（二）具体情况。</w:t>
      </w:r>
      <w:r>
        <w:rPr>
          <w:rFonts w:ascii="仿宋_GB2312" w:eastAsia="仿宋_GB2312" w:hint="eastAsia"/>
          <w:sz w:val="30"/>
          <w:szCs w:val="30"/>
        </w:rPr>
        <w:br/>
        <w:t xml:space="preserve">　　1.“其他支出（类）”121,279,114.25元，与</w:t>
      </w:r>
      <w:r w:rsidR="005A237E">
        <w:rPr>
          <w:rFonts w:ascii="仿宋_GB2312" w:eastAsia="仿宋_GB2312" w:hint="eastAsia"/>
          <w:sz w:val="30"/>
          <w:szCs w:val="30"/>
        </w:rPr>
        <w:t>2024</w:t>
      </w:r>
      <w:r>
        <w:rPr>
          <w:rFonts w:ascii="仿宋_GB2312" w:eastAsia="仿宋_GB2312" w:hint="eastAsia"/>
          <w:sz w:val="30"/>
          <w:szCs w:val="30"/>
        </w:rPr>
        <w:t>年预算相比减少8,564,059.49元，主要原因是项目支出减少。其中：</w:t>
      </w:r>
      <w:r>
        <w:rPr>
          <w:rFonts w:ascii="仿宋_GB2312" w:eastAsia="仿宋_GB2312" w:hint="eastAsia"/>
          <w:sz w:val="30"/>
          <w:szCs w:val="30"/>
        </w:rPr>
        <w:br/>
        <w:t xml:space="preserve">　　“其他政府性基金及对应专项债务收入安排的支出（款）”121,279,109.25元，包括：“其他地方自行试点项目收益专项债券收入安排的支出（项）”121,279,109.25元，主要用于项目支出；</w:t>
      </w:r>
      <w:r>
        <w:rPr>
          <w:rFonts w:ascii="仿宋_GB2312" w:eastAsia="仿宋_GB2312" w:hint="eastAsia"/>
          <w:sz w:val="30"/>
          <w:szCs w:val="30"/>
        </w:rPr>
        <w:br/>
        <w:t>“彩票公益金安排的支出（款）”5.00元，包括：“用于其他社会公益事业的彩票公益金支出（项）”5.00元，主要用于项目支出。</w:t>
      </w:r>
    </w:p>
    <w:p w:rsidR="00F107C1" w:rsidRDefault="0066532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F107C1" w:rsidRDefault="0066532B">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2025年天津市河北区卫生健康委员会预算中没有使用国有资本经营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F107C1" w:rsidRDefault="0066532B">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lastRenderedPageBreak/>
        <w:t>十、其他重要事项的情况说明</w:t>
      </w:r>
    </w:p>
    <w:p w:rsidR="00F107C1" w:rsidRDefault="0066532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F107C1" w:rsidRDefault="0066532B">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本部门2025年天津市河北区卫生健康委员会（本级）1家行政单位及天津市河北区卫生计生综合监督所1家</w:t>
      </w:r>
      <w:proofErr w:type="gramStart"/>
      <w:r>
        <w:rPr>
          <w:rFonts w:ascii="仿宋_GB2312" w:eastAsia="仿宋_GB2312" w:hAnsi="仿宋_GB2312" w:cs="仿宋_GB2312" w:hint="eastAsia"/>
          <w:sz w:val="30"/>
          <w:szCs w:val="30"/>
        </w:rPr>
        <w:t>参公管理</w:t>
      </w:r>
      <w:proofErr w:type="gramEnd"/>
      <w:r>
        <w:rPr>
          <w:rFonts w:ascii="仿宋_GB2312" w:eastAsia="仿宋_GB2312" w:hAnsi="仿宋_GB2312" w:cs="仿宋_GB2312" w:hint="eastAsia"/>
          <w:sz w:val="30"/>
          <w:szCs w:val="30"/>
        </w:rPr>
        <w:t>事业单位共2家单位的机关运行经费预算4,082,119.00元，包括：“办公费”207,000.00元、“水费”23,800.00元、“电费”56,920.00元、“邮电费”38,400.00元、“物业管理费”304,500.00元、“差旅费”11,520.00元、“维修(护)费”9400.00元、“租赁费”2,427,920.00元、“培训费”12,960.00元、“工会经费”130,686.00元、“福利费”314,933.00元、“其他交通费用”544,080.00元。</w:t>
      </w:r>
    </w:p>
    <w:p w:rsidR="00F107C1" w:rsidRDefault="0066532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F107C1" w:rsidRDefault="0066532B">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2025年安排政府采购预算70,865,120.00元，其中：政府采购货物支出58,186,820.00元、政府采购工程支出19,700,00.00元、政府采购服务支出10,708,300.00元。主要项目是办公设备购置项目2,200,610.00元，物业管理费项目3,525,300.00元，设备购置项目1,000,000元，办公用品购置项目233,330.00元，专用设备购置项目14,014,000.00元，购买服务相关项目7,183,000.00元，大型修缮项目1,970,000.00元，专用材料项目688,880.00元，网络及软件购置更新项目40,050,000.00元。</w:t>
      </w:r>
    </w:p>
    <w:p w:rsidR="00F107C1" w:rsidRDefault="0066532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F107C1" w:rsidRDefault="0066532B">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截至2024年7月底，本部门各单位共有车辆20辆，其中：副部（省）级及以上领导用车0辆、主要负责人干部用车0辆、机要</w:t>
      </w:r>
      <w:r>
        <w:rPr>
          <w:rFonts w:ascii="仿宋_GB2312" w:eastAsia="仿宋_GB2312" w:hAnsi="仿宋_GB2312" w:cs="仿宋_GB2312" w:hint="eastAsia"/>
          <w:color w:val="000000"/>
          <w:sz w:val="30"/>
          <w:szCs w:val="30"/>
        </w:rPr>
        <w:lastRenderedPageBreak/>
        <w:t>通信用车0辆、应急保障用车0辆、执法执勤用车0辆、特种专业技术用车0辆、离退休干部服务用车0辆、其他用车20辆，其他用车主要包括业务用车。单价（账面原值）100万元以上的设备32台（套）。</w:t>
      </w:r>
    </w:p>
    <w:p w:rsidR="00F107C1" w:rsidRDefault="0066532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F107C1" w:rsidRDefault="0066532B">
      <w:pPr>
        <w:spacing w:line="580" w:lineRule="exact"/>
        <w:ind w:firstLineChars="200" w:firstLine="600"/>
        <w:jc w:val="both"/>
        <w:rPr>
          <w:rFonts w:ascii="仿宋_GB2312" w:eastAsia="仿宋_GB2312" w:hAnsi="仿宋_GB2312" w:cs="仿宋_GB2312"/>
          <w:sz w:val="30"/>
          <w:szCs w:val="30"/>
        </w:rPr>
        <w:sectPr w:rsidR="00F107C1">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本部门2025年实行绩效目标管理的项目194个，涉及预算金额317,368,540.64元。</w:t>
      </w:r>
    </w:p>
    <w:p w:rsidR="00F107C1" w:rsidRDefault="00F107C1">
      <w:pPr>
        <w:spacing w:line="580" w:lineRule="exact"/>
        <w:jc w:val="both"/>
        <w:rPr>
          <w:rFonts w:ascii="仿宋_GB2312" w:eastAsia="仿宋_GB2312" w:hAnsi="仿宋_GB2312" w:cs="仿宋_GB2312"/>
          <w:sz w:val="30"/>
          <w:szCs w:val="30"/>
        </w:rPr>
      </w:pPr>
    </w:p>
    <w:p w:rsidR="00F107C1" w:rsidRDefault="0066532B">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  名词解释</w:t>
      </w:r>
      <w:bookmarkEnd w:id="14"/>
    </w:p>
    <w:p w:rsidR="00F107C1" w:rsidRDefault="00F107C1">
      <w:pPr>
        <w:spacing w:line="600" w:lineRule="exact"/>
        <w:ind w:firstLineChars="200" w:firstLine="600"/>
        <w:rPr>
          <w:rFonts w:ascii="仿宋_GB2312" w:eastAsia="仿宋_GB2312"/>
          <w:sz w:val="30"/>
          <w:szCs w:val="30"/>
        </w:rPr>
      </w:pPr>
    </w:p>
    <w:p w:rsidR="00F107C1" w:rsidRDefault="0066532B">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F107C1" w:rsidRDefault="0066532B">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F107C1" w:rsidRDefault="0066532B">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F107C1" w:rsidRDefault="00F107C1">
      <w:pPr>
        <w:spacing w:line="580" w:lineRule="exact"/>
        <w:ind w:firstLineChars="200" w:firstLine="600"/>
        <w:rPr>
          <w:rFonts w:eastAsia="楷体_GB2312"/>
          <w:sz w:val="30"/>
          <w:szCs w:val="30"/>
        </w:rPr>
      </w:pPr>
    </w:p>
    <w:p w:rsidR="00F107C1" w:rsidRDefault="00F107C1">
      <w:pPr>
        <w:spacing w:line="580" w:lineRule="exact"/>
        <w:ind w:firstLineChars="200" w:firstLine="600"/>
        <w:rPr>
          <w:rFonts w:eastAsia="楷体_GB2312"/>
          <w:sz w:val="30"/>
          <w:szCs w:val="30"/>
        </w:rPr>
      </w:pPr>
    </w:p>
    <w:p w:rsidR="00F107C1" w:rsidRDefault="00F107C1">
      <w:pPr>
        <w:spacing w:line="580" w:lineRule="exact"/>
        <w:ind w:firstLineChars="200" w:firstLine="600"/>
        <w:rPr>
          <w:rFonts w:eastAsia="楷体_GB2312"/>
          <w:sz w:val="30"/>
          <w:szCs w:val="30"/>
        </w:rPr>
      </w:pPr>
    </w:p>
    <w:p w:rsidR="00F107C1" w:rsidRDefault="00F107C1">
      <w:pPr>
        <w:spacing w:line="580" w:lineRule="exact"/>
        <w:ind w:firstLineChars="200" w:firstLine="600"/>
        <w:rPr>
          <w:rFonts w:eastAsia="楷体_GB2312"/>
          <w:sz w:val="30"/>
          <w:szCs w:val="30"/>
        </w:rPr>
      </w:pPr>
    </w:p>
    <w:p w:rsidR="00F107C1" w:rsidRDefault="00F107C1">
      <w:pPr>
        <w:spacing w:line="580" w:lineRule="exact"/>
        <w:ind w:firstLineChars="200" w:firstLine="600"/>
        <w:rPr>
          <w:rFonts w:eastAsia="楷体_GB2312"/>
          <w:sz w:val="30"/>
          <w:szCs w:val="30"/>
        </w:rPr>
      </w:pPr>
    </w:p>
    <w:p w:rsidR="00F107C1" w:rsidRDefault="00F107C1">
      <w:pPr>
        <w:spacing w:line="580" w:lineRule="exact"/>
        <w:ind w:firstLineChars="200" w:firstLine="600"/>
        <w:rPr>
          <w:rFonts w:eastAsia="楷体_GB2312"/>
          <w:sz w:val="30"/>
          <w:szCs w:val="30"/>
        </w:rPr>
      </w:pPr>
    </w:p>
    <w:p w:rsidR="00F107C1" w:rsidRDefault="00F107C1">
      <w:pPr>
        <w:spacing w:line="580" w:lineRule="exact"/>
        <w:ind w:firstLineChars="200" w:firstLine="600"/>
        <w:rPr>
          <w:rFonts w:eastAsia="楷体_GB2312"/>
          <w:sz w:val="30"/>
          <w:szCs w:val="30"/>
        </w:rPr>
      </w:pPr>
    </w:p>
    <w:p w:rsidR="00F107C1" w:rsidRDefault="00F107C1">
      <w:pPr>
        <w:spacing w:line="580" w:lineRule="exact"/>
        <w:ind w:firstLineChars="200" w:firstLine="600"/>
        <w:rPr>
          <w:rFonts w:eastAsia="楷体_GB2312"/>
          <w:sz w:val="30"/>
          <w:szCs w:val="30"/>
        </w:rPr>
      </w:pPr>
    </w:p>
    <w:p w:rsidR="00F107C1" w:rsidRDefault="0066532B">
      <w:pPr>
        <w:pStyle w:val="1"/>
        <w:spacing w:line="600" w:lineRule="exact"/>
        <w:jc w:val="center"/>
        <w:rPr>
          <w:rFonts w:ascii="黑体" w:eastAsia="黑体" w:hAnsi="黑体" w:cs="黑体"/>
        </w:rPr>
      </w:pPr>
      <w:r>
        <w:rPr>
          <w:rFonts w:ascii="黑体" w:eastAsia="黑体" w:hAnsi="黑体" w:cs="黑体" w:hint="eastAsia"/>
        </w:rPr>
        <w:lastRenderedPageBreak/>
        <w:t>第四部分  2025年部门预算表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F107C1" w:rsidRDefault="0066532B">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F107C1" w:rsidRDefault="0066532B">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本部门2025年一般公共预算“三公”经费支出情况表为空表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t xml:space="preserve">　　2.“本部门2025年国有资本经营预算支出情况表为空表”。</w:t>
      </w:r>
    </w:p>
    <w:p w:rsidR="00F107C1" w:rsidRDefault="00F107C1">
      <w:pPr>
        <w:spacing w:line="560" w:lineRule="exact"/>
        <w:rPr>
          <w:rFonts w:eastAsia="楷体"/>
          <w:sz w:val="30"/>
          <w:szCs w:val="30"/>
        </w:rPr>
      </w:pPr>
    </w:p>
    <w:p w:rsidR="00F107C1" w:rsidRDefault="0066532B">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F107C1">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7C1" w:rsidRDefault="0066532B">
      <w:pPr>
        <w:spacing w:line="240" w:lineRule="auto"/>
      </w:pPr>
      <w:r>
        <w:separator/>
      </w:r>
    </w:p>
  </w:endnote>
  <w:endnote w:type="continuationSeparator" w:id="0">
    <w:p w:rsidR="00F107C1" w:rsidRDefault="00665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C1" w:rsidRDefault="0066532B">
    <w:pPr>
      <w:pStyle w:val="a5"/>
      <w:framePr w:wrap="around" w:vAnchor="text" w:hAnchor="margin" w:xAlign="outside" w:y="1"/>
      <w:rPr>
        <w:rStyle w:val="a7"/>
      </w:rPr>
    </w:pPr>
    <w:r>
      <w:fldChar w:fldCharType="begin"/>
    </w:r>
    <w:r>
      <w:rPr>
        <w:rStyle w:val="a7"/>
      </w:rPr>
      <w:instrText xml:space="preserve">PAGE  </w:instrText>
    </w:r>
    <w:r>
      <w:fldChar w:fldCharType="end"/>
    </w:r>
  </w:p>
  <w:p w:rsidR="00F107C1" w:rsidRDefault="00F107C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C1" w:rsidRDefault="00F107C1">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C1" w:rsidRDefault="0066532B">
    <w:pPr>
      <w:pStyle w:val="a5"/>
      <w:jc w:val="center"/>
    </w:pPr>
    <w:r>
      <w:fldChar w:fldCharType="begin"/>
    </w:r>
    <w:r>
      <w:instrText>PAGE   \* MERGEFORMAT</w:instrText>
    </w:r>
    <w:r>
      <w:fldChar w:fldCharType="separate"/>
    </w:r>
    <w:r w:rsidR="005A237E">
      <w:rPr>
        <w:noProof/>
      </w:rPr>
      <w:t>- 16 -</w:t>
    </w:r>
    <w:r>
      <w:fldChar w:fldCharType="end"/>
    </w:r>
  </w:p>
  <w:p w:rsidR="00F107C1" w:rsidRDefault="00F107C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7C1" w:rsidRDefault="0066532B">
      <w:pPr>
        <w:spacing w:line="240" w:lineRule="auto"/>
      </w:pPr>
      <w:r>
        <w:separator/>
      </w:r>
    </w:p>
  </w:footnote>
  <w:footnote w:type="continuationSeparator" w:id="0">
    <w:p w:rsidR="00F107C1" w:rsidRDefault="006653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C1" w:rsidRDefault="00F107C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A237E"/>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6532B"/>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07C1"/>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9C1105F"/>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1BD61C2"/>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1318</Words>
  <Characters>7516</Characters>
  <Application>Microsoft Office Word</Application>
  <DocSecurity>0</DocSecurity>
  <Lines>62</Lines>
  <Paragraphs>17</Paragraphs>
  <ScaleCrop>false</ScaleCrop>
  <Company>微软中国</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23</cp:revision>
  <cp:lastPrinted>2022-01-18T17:13:00Z</cp:lastPrinted>
  <dcterms:created xsi:type="dcterms:W3CDTF">2019-01-31T15:44:00Z</dcterms:created>
  <dcterms:modified xsi:type="dcterms:W3CDTF">2025-03-05T09:26:00Z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