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djustRightInd/>
        <w:snapToGrid w:val="0"/>
        <w:spacing w:before="0" w:beforeAutospacing="0" w:after="0" w:afterAutospacing="0" w:line="530" w:lineRule="exact"/>
        <w:ind w:left="0" w:right="0"/>
        <w:jc w:val="center"/>
        <w:rPr>
          <w:rFonts w:hint="eastAsia" w:ascii="仿宋" w:hAnsi="仿宋" w:eastAsia="仿宋" w:cs="方正小标宋简体"/>
          <w:spacing w:val="-6"/>
          <w:sz w:val="32"/>
          <w:szCs w:val="32"/>
          <w:lang w:val="en-US"/>
        </w:rPr>
      </w:pPr>
    </w:p>
    <w:p>
      <w:pPr>
        <w:keepNext w:val="0"/>
        <w:keepLines w:val="0"/>
        <w:widowControl w:val="0"/>
        <w:suppressLineNumbers w:val="0"/>
        <w:adjustRightInd/>
        <w:snapToGrid w:val="0"/>
        <w:spacing w:before="0" w:beforeAutospacing="0" w:after="0" w:afterAutospacing="0" w:line="550" w:lineRule="exact"/>
        <w:ind w:left="0" w:right="0"/>
        <w:jc w:val="center"/>
        <w:rPr>
          <w:rFonts w:hint="eastAsia" w:ascii="仿宋" w:hAnsi="仿宋" w:eastAsia="仿宋" w:cs="方正小标宋简体"/>
          <w:spacing w:val="-6"/>
          <w:sz w:val="32"/>
          <w:szCs w:val="32"/>
          <w:lang w:val="en-US"/>
        </w:rPr>
      </w:pPr>
    </w:p>
    <w:p>
      <w:pPr>
        <w:keepNext w:val="0"/>
        <w:keepLines w:val="0"/>
        <w:widowControl w:val="0"/>
        <w:suppressLineNumbers w:val="0"/>
        <w:adjustRightInd/>
        <w:snapToGrid w:val="0"/>
        <w:spacing w:before="0" w:beforeAutospacing="0" w:after="0" w:afterAutospacing="0" w:line="550" w:lineRule="exact"/>
        <w:ind w:left="0" w:right="0"/>
        <w:jc w:val="center"/>
        <w:rPr>
          <w:rFonts w:hint="eastAsia" w:ascii="仿宋" w:hAnsi="仿宋" w:eastAsia="仿宋" w:cs="方正小标宋简体"/>
          <w:spacing w:val="-6"/>
          <w:sz w:val="32"/>
          <w:szCs w:val="32"/>
          <w:lang w:val="en-US"/>
        </w:rPr>
      </w:pPr>
    </w:p>
    <w:p>
      <w:pPr>
        <w:keepNext w:val="0"/>
        <w:keepLines w:val="0"/>
        <w:widowControl w:val="0"/>
        <w:suppressLineNumbers w:val="0"/>
        <w:adjustRightInd/>
        <w:snapToGrid w:val="0"/>
        <w:spacing w:before="0" w:beforeAutospacing="0" w:after="0" w:afterAutospacing="0" w:line="510" w:lineRule="exact"/>
        <w:ind w:left="0" w:right="0"/>
        <w:jc w:val="center"/>
        <w:rPr>
          <w:rFonts w:hint="eastAsia" w:ascii="仿宋" w:hAnsi="仿宋" w:eastAsia="仿宋" w:cs="方正小标宋简体"/>
          <w:spacing w:val="-6"/>
          <w:sz w:val="32"/>
          <w:szCs w:val="32"/>
          <w:lang w:val="en-US"/>
        </w:rPr>
      </w:pPr>
    </w:p>
    <w:p>
      <w:pPr>
        <w:keepNext w:val="0"/>
        <w:keepLines w:val="0"/>
        <w:widowControl w:val="0"/>
        <w:suppressLineNumbers w:val="0"/>
        <w:adjustRightInd/>
        <w:snapToGrid w:val="0"/>
        <w:spacing w:before="0" w:beforeAutospacing="0" w:after="0" w:afterAutospacing="0" w:line="510" w:lineRule="exact"/>
        <w:ind w:left="0" w:right="0"/>
        <w:jc w:val="center"/>
        <w:rPr>
          <w:rFonts w:hint="eastAsia" w:ascii="仿宋" w:hAnsi="仿宋" w:eastAsia="仿宋" w:cs="方正小标宋简体"/>
          <w:spacing w:val="-6"/>
          <w:sz w:val="32"/>
          <w:szCs w:val="32"/>
          <w:lang w:val="en-US"/>
        </w:rPr>
      </w:pPr>
    </w:p>
    <w:p>
      <w:pPr>
        <w:keepNext w:val="0"/>
        <w:keepLines w:val="0"/>
        <w:widowControl w:val="0"/>
        <w:suppressLineNumbers w:val="0"/>
        <w:adjustRightInd/>
        <w:snapToGrid w:val="0"/>
        <w:spacing w:before="0" w:beforeAutospacing="0" w:after="0" w:afterAutospacing="0" w:line="510" w:lineRule="exact"/>
        <w:ind w:left="0" w:right="0"/>
        <w:jc w:val="center"/>
        <w:rPr>
          <w:rFonts w:hint="eastAsia" w:ascii="仿宋" w:hAnsi="仿宋" w:eastAsia="仿宋" w:cs="方正小标宋简体"/>
          <w:spacing w:val="-6"/>
          <w:sz w:val="32"/>
          <w:szCs w:val="32"/>
          <w:lang w:val="en-US"/>
        </w:rPr>
      </w:pPr>
    </w:p>
    <w:p>
      <w:pPr>
        <w:keepNext w:val="0"/>
        <w:keepLines w:val="0"/>
        <w:widowControl w:val="0"/>
        <w:suppressLineNumbers w:val="0"/>
        <w:adjustRightInd/>
        <w:snapToGrid w:val="0"/>
        <w:spacing w:before="0" w:beforeAutospacing="0" w:after="0" w:afterAutospacing="0" w:line="510" w:lineRule="exact"/>
        <w:ind w:left="0" w:right="0"/>
        <w:jc w:val="center"/>
        <w:rPr>
          <w:rFonts w:hint="eastAsia" w:ascii="仿宋" w:hAnsi="仿宋" w:eastAsia="仿宋" w:cs="方正小标宋简体"/>
          <w:spacing w:val="-6"/>
          <w:sz w:val="32"/>
          <w:szCs w:val="32"/>
          <w:lang w:val="en-US"/>
        </w:rPr>
      </w:pPr>
    </w:p>
    <w:p>
      <w:pPr>
        <w:keepNext w:val="0"/>
        <w:keepLines w:val="0"/>
        <w:widowControl w:val="0"/>
        <w:suppressLineNumbers w:val="0"/>
        <w:adjustRightInd/>
        <w:snapToGrid w:val="0"/>
        <w:spacing w:before="0" w:beforeAutospacing="0" w:after="0" w:afterAutospacing="0" w:line="510" w:lineRule="exact"/>
        <w:ind w:left="0" w:right="0"/>
        <w:jc w:val="center"/>
        <w:rPr>
          <w:rFonts w:hint="eastAsia" w:ascii="仿宋" w:hAnsi="仿宋" w:eastAsia="仿宋" w:cs="方正小标宋简体"/>
          <w:spacing w:val="-6"/>
          <w:sz w:val="32"/>
          <w:szCs w:val="32"/>
          <w:lang w:val="en-US"/>
        </w:rPr>
      </w:pPr>
    </w:p>
    <w:p>
      <w:pPr>
        <w:keepNext w:val="0"/>
        <w:keepLines w:val="0"/>
        <w:widowControl w:val="0"/>
        <w:suppressLineNumbers w:val="0"/>
        <w:adjustRightInd/>
        <w:snapToGrid w:val="0"/>
        <w:spacing w:before="0" w:beforeAutospacing="0" w:after="0" w:afterAutospacing="0" w:line="510" w:lineRule="exact"/>
        <w:ind w:left="0" w:right="0"/>
        <w:jc w:val="center"/>
        <w:rPr>
          <w:rFonts w:hint="eastAsia" w:ascii="仿宋" w:hAnsi="仿宋" w:eastAsia="仿宋" w:cs="方正小标宋简体"/>
          <w:spacing w:val="-6"/>
          <w:sz w:val="32"/>
          <w:szCs w:val="32"/>
          <w:lang w:val="en-US"/>
        </w:rPr>
      </w:pPr>
    </w:p>
    <w:p>
      <w:pPr>
        <w:keepNext w:val="0"/>
        <w:keepLines w:val="0"/>
        <w:widowControl w:val="0"/>
        <w:suppressLineNumbers w:val="0"/>
        <w:adjustRightInd/>
        <w:snapToGrid w:val="0"/>
        <w:spacing w:before="0" w:beforeAutospacing="0" w:after="0" w:afterAutospacing="0" w:line="510" w:lineRule="exact"/>
        <w:ind w:left="0" w:right="0"/>
        <w:jc w:val="center"/>
        <w:rPr>
          <w:rFonts w:hint="eastAsia" w:ascii="仿宋" w:hAnsi="仿宋" w:eastAsia="仿宋" w:cs="方正小标宋简体"/>
          <w:spacing w:val="-6"/>
          <w:sz w:val="32"/>
          <w:szCs w:val="32"/>
          <w:lang w:val="en-US"/>
        </w:rPr>
      </w:pPr>
    </w:p>
    <w:p>
      <w:pPr>
        <w:keepNext w:val="0"/>
        <w:keepLines w:val="0"/>
        <w:widowControl w:val="0"/>
        <w:suppressLineNumbers w:val="0"/>
        <w:adjustRightInd/>
        <w:spacing w:before="0" w:beforeAutospacing="0" w:after="0" w:afterAutospacing="0" w:line="500" w:lineRule="exact"/>
        <w:ind w:left="0" w:right="0"/>
        <w:jc w:val="center"/>
        <w:rPr>
          <w:rFonts w:eastAsia="仿宋"/>
          <w:spacing w:val="-6"/>
          <w:sz w:val="32"/>
          <w:szCs w:val="32"/>
          <w:lang w:val="en-US"/>
        </w:rPr>
      </w:pPr>
      <w:r>
        <w:rPr>
          <w:rFonts w:hint="eastAsia" w:ascii="Times New Roman" w:hAnsi="Times New Roman" w:eastAsia="仿宋" w:cs="仿宋"/>
          <w:spacing w:val="-6"/>
          <w:kern w:val="2"/>
          <w:sz w:val="32"/>
          <w:szCs w:val="32"/>
          <w:lang w:val="en-US" w:eastAsia="zh-CN" w:bidi="ar"/>
        </w:rPr>
        <w:t>津民规〔</w:t>
      </w:r>
      <w:r>
        <w:rPr>
          <w:rFonts w:hint="default" w:ascii="Times New Roman" w:hAnsi="Times New Roman" w:eastAsia="仿宋" w:cs="Times New Roman"/>
          <w:spacing w:val="-6"/>
          <w:kern w:val="2"/>
          <w:sz w:val="32"/>
          <w:szCs w:val="32"/>
          <w:lang w:val="en-US" w:eastAsia="zh-CN" w:bidi="ar"/>
        </w:rPr>
        <w:t>2020</w:t>
      </w:r>
      <w:r>
        <w:rPr>
          <w:rFonts w:hint="eastAsia" w:ascii="Times New Roman" w:hAnsi="Times New Roman" w:eastAsia="仿宋" w:cs="仿宋"/>
          <w:spacing w:val="-6"/>
          <w:kern w:val="2"/>
          <w:sz w:val="32"/>
          <w:szCs w:val="32"/>
          <w:lang w:val="en-US" w:eastAsia="zh-CN" w:bidi="ar"/>
        </w:rPr>
        <w:t>〕</w:t>
      </w:r>
      <w:r>
        <w:rPr>
          <w:rFonts w:hint="default" w:ascii="Times New Roman" w:hAnsi="Times New Roman" w:eastAsia="仿宋" w:cs="Times New Roman"/>
          <w:spacing w:val="-6"/>
          <w:kern w:val="2"/>
          <w:sz w:val="32"/>
          <w:szCs w:val="32"/>
          <w:lang w:val="en-US" w:eastAsia="zh-CN" w:bidi="ar"/>
        </w:rPr>
        <w:t>2</w:t>
      </w:r>
      <w:r>
        <w:rPr>
          <w:rFonts w:hint="eastAsia" w:ascii="Times New Roman" w:hAnsi="Times New Roman" w:eastAsia="仿宋" w:cs="仿宋"/>
          <w:spacing w:val="-6"/>
          <w:kern w:val="2"/>
          <w:sz w:val="32"/>
          <w:szCs w:val="32"/>
          <w:lang w:val="en-US" w:eastAsia="zh-CN" w:bidi="ar"/>
        </w:rPr>
        <w:t>号</w:t>
      </w:r>
    </w:p>
    <w:p>
      <w:pPr>
        <w:keepNext w:val="0"/>
        <w:keepLines w:val="0"/>
        <w:widowControl w:val="0"/>
        <w:suppressLineNumbers w:val="0"/>
        <w:adjustRightInd/>
        <w:spacing w:before="0" w:beforeAutospacing="0" w:after="0" w:afterAutospacing="0" w:line="500" w:lineRule="exact"/>
        <w:ind w:left="0" w:right="0"/>
        <w:jc w:val="center"/>
        <w:rPr>
          <w:rFonts w:hint="eastAsia" w:ascii="仿宋" w:hAnsi="仿宋" w:eastAsia="仿宋" w:cs="方正小标宋简体"/>
          <w:spacing w:val="-6"/>
          <w:sz w:val="32"/>
          <w:szCs w:val="32"/>
          <w:lang w:val="en-US"/>
        </w:rPr>
      </w:pPr>
    </w:p>
    <w:p>
      <w:pPr>
        <w:keepNext w:val="0"/>
        <w:keepLines w:val="0"/>
        <w:widowControl w:val="0"/>
        <w:suppressLineNumbers w:val="0"/>
        <w:adjustRightInd/>
        <w:spacing w:before="0" w:beforeAutospacing="0" w:after="0" w:afterAutospacing="0" w:line="500" w:lineRule="exact"/>
        <w:ind w:left="0" w:right="0"/>
        <w:jc w:val="center"/>
        <w:rPr>
          <w:rFonts w:hint="eastAsia" w:ascii="仿宋" w:hAnsi="仿宋" w:eastAsia="仿宋" w:cs="方正小标宋简体"/>
          <w:spacing w:val="-6"/>
          <w:sz w:val="32"/>
          <w:szCs w:val="32"/>
          <w:lang w:val="en-US"/>
        </w:rPr>
      </w:pPr>
    </w:p>
    <w:p>
      <w:pPr>
        <w:keepNext w:val="0"/>
        <w:keepLines w:val="0"/>
        <w:widowControl w:val="0"/>
        <w:suppressLineNumbers w:val="0"/>
        <w:shd w:val="solid" w:color="FFFFFF" w:fill="auto"/>
        <w:autoSpaceDE/>
        <w:autoSpaceDN w:val="0"/>
        <w:adjustRightInd w:val="0"/>
        <w:spacing w:before="0" w:beforeAutospacing="0" w:after="0" w:afterAutospacing="0" w:line="560" w:lineRule="exact"/>
        <w:ind w:left="0" w:right="0"/>
        <w:jc w:val="center"/>
        <w:rPr>
          <w:rFonts w:eastAsia="方正小标宋简体" w:cs="方正小标宋简体"/>
          <w:sz w:val="44"/>
          <w:szCs w:val="44"/>
          <w:shd w:val="clear" w:fill="FFFFFF"/>
          <w:lang w:val="en-US"/>
        </w:rPr>
      </w:pPr>
      <w:r>
        <w:rPr>
          <w:rFonts w:hint="eastAsia" w:ascii="Times New Roman" w:hAnsi="方正小标宋简体" w:eastAsia="方正小标宋简体" w:cs="方正小标宋简体"/>
          <w:bCs/>
          <w:kern w:val="2"/>
          <w:sz w:val="44"/>
          <w:szCs w:val="44"/>
          <w:shd w:val="solid" w:color="FFFFFF" w:fill="auto"/>
          <w:lang w:val="en-US" w:eastAsia="zh-CN" w:bidi="ar"/>
        </w:rPr>
        <w:t>市民政局</w:t>
      </w:r>
      <w:r>
        <w:rPr>
          <w:rFonts w:hint="default" w:ascii="Times New Roman" w:hAnsi="Times New Roman" w:eastAsia="方正小标宋简体" w:cs="方正小标宋简体"/>
          <w:kern w:val="2"/>
          <w:sz w:val="44"/>
          <w:szCs w:val="44"/>
          <w:shd w:val="clear" w:fill="FFFFFF"/>
          <w:lang w:val="en-US" w:eastAsia="zh-CN" w:bidi="ar"/>
        </w:rPr>
        <w:t xml:space="preserve"> </w:t>
      </w:r>
      <w:r>
        <w:rPr>
          <w:rFonts w:hint="eastAsia" w:ascii="Times New Roman" w:hAnsi="方正小标宋简体" w:eastAsia="方正小标宋简体" w:cs="方正小标宋简体"/>
          <w:kern w:val="2"/>
          <w:sz w:val="44"/>
          <w:szCs w:val="44"/>
          <w:shd w:val="clear" w:fill="FFFFFF"/>
          <w:lang w:val="en-US" w:eastAsia="zh-CN" w:bidi="ar"/>
        </w:rPr>
        <w:t>市财政局</w:t>
      </w:r>
      <w:r>
        <w:rPr>
          <w:rFonts w:hint="default" w:ascii="Times New Roman" w:hAnsi="Times New Roman" w:eastAsia="方正小标宋简体" w:cs="方正小标宋简体"/>
          <w:kern w:val="2"/>
          <w:sz w:val="44"/>
          <w:szCs w:val="44"/>
          <w:shd w:val="clear" w:fill="FFFFFF"/>
          <w:lang w:val="en-US" w:eastAsia="zh-CN" w:bidi="ar"/>
        </w:rPr>
        <w:t xml:space="preserve"> </w:t>
      </w:r>
      <w:r>
        <w:rPr>
          <w:rFonts w:hint="eastAsia" w:ascii="Times New Roman" w:hAnsi="方正小标宋简体" w:eastAsia="方正小标宋简体" w:cs="方正小标宋简体"/>
          <w:kern w:val="2"/>
          <w:sz w:val="44"/>
          <w:szCs w:val="44"/>
          <w:shd w:val="clear" w:fill="FFFFFF"/>
          <w:lang w:val="en-US" w:eastAsia="zh-CN" w:bidi="ar"/>
        </w:rPr>
        <w:t>市人社局</w:t>
      </w:r>
      <w:r>
        <w:rPr>
          <w:rFonts w:hint="default" w:ascii="Times New Roman" w:hAnsi="Times New Roman" w:eastAsia="方正小标宋简体" w:cs="方正小标宋简体"/>
          <w:kern w:val="2"/>
          <w:sz w:val="44"/>
          <w:szCs w:val="44"/>
          <w:shd w:val="clear" w:fill="FFFFFF"/>
          <w:lang w:val="en-US" w:eastAsia="zh-CN" w:bidi="ar"/>
        </w:rPr>
        <w:t xml:space="preserve"> </w:t>
      </w:r>
      <w:r>
        <w:rPr>
          <w:rFonts w:hint="eastAsia" w:ascii="Times New Roman" w:hAnsi="方正小标宋简体" w:eastAsia="方正小标宋简体" w:cs="方正小标宋简体"/>
          <w:kern w:val="2"/>
          <w:sz w:val="44"/>
          <w:szCs w:val="44"/>
          <w:shd w:val="clear" w:fill="FFFFFF"/>
          <w:lang w:val="en-US" w:eastAsia="zh-CN" w:bidi="ar"/>
        </w:rPr>
        <w:t>市残联</w:t>
      </w:r>
    </w:p>
    <w:p>
      <w:pPr>
        <w:keepNext w:val="0"/>
        <w:keepLines w:val="0"/>
        <w:widowControl w:val="0"/>
        <w:suppressLineNumbers w:val="0"/>
        <w:shd w:val="solid" w:color="FFFFFF" w:fill="auto"/>
        <w:autoSpaceDE/>
        <w:autoSpaceDN w:val="0"/>
        <w:adjustRightInd w:val="0"/>
        <w:spacing w:before="0" w:beforeAutospacing="0" w:after="0" w:afterAutospacing="0" w:line="560" w:lineRule="exact"/>
        <w:ind w:left="0" w:right="0"/>
        <w:jc w:val="center"/>
        <w:rPr>
          <w:rFonts w:eastAsia="方正小标宋简体" w:cs="方正小标宋简体"/>
          <w:sz w:val="44"/>
          <w:szCs w:val="44"/>
          <w:shd w:val="clear" w:fill="FFFFFF"/>
          <w:lang w:val="en-US"/>
        </w:rPr>
      </w:pPr>
      <w:r>
        <w:rPr>
          <w:rFonts w:hint="eastAsia" w:ascii="Times New Roman" w:hAnsi="方正小标宋简体" w:eastAsia="方正小标宋简体" w:cs="方正小标宋简体"/>
          <w:kern w:val="2"/>
          <w:sz w:val="44"/>
          <w:szCs w:val="44"/>
          <w:shd w:val="clear" w:fill="FFFFFF"/>
          <w:lang w:val="en-US" w:eastAsia="zh-CN" w:bidi="ar"/>
        </w:rPr>
        <w:t>关于完善分类救助有关政策的通知</w:t>
      </w:r>
    </w:p>
    <w:p>
      <w:pPr>
        <w:keepNext w:val="0"/>
        <w:keepLines w:val="0"/>
        <w:widowControl w:val="0"/>
        <w:suppressLineNumbers w:val="0"/>
        <w:shd w:val="solid" w:color="FFFFFF" w:fill="auto"/>
        <w:autoSpaceDE/>
        <w:autoSpaceDN w:val="0"/>
        <w:adjustRightInd w:val="0"/>
        <w:spacing w:before="0" w:beforeAutospacing="0" w:after="0" w:afterAutospacing="0" w:line="560" w:lineRule="exact"/>
        <w:ind w:left="0" w:right="0"/>
        <w:jc w:val="both"/>
        <w:rPr>
          <w:rFonts w:eastAsia="仿宋" w:cs="仿宋"/>
          <w:sz w:val="32"/>
          <w:szCs w:val="32"/>
          <w:shd w:val="clear" w:fill="FFFFFF"/>
          <w:lang w:val="en-US"/>
        </w:rPr>
      </w:pPr>
    </w:p>
    <w:p>
      <w:pPr>
        <w:keepNext w:val="0"/>
        <w:keepLines w:val="0"/>
        <w:widowControl w:val="0"/>
        <w:suppressLineNumbers w:val="0"/>
        <w:shd w:val="solid" w:color="FFFFFF" w:fill="auto"/>
        <w:autoSpaceDE/>
        <w:autoSpaceDN w:val="0"/>
        <w:adjustRightInd w:val="0"/>
        <w:spacing w:before="0" w:beforeAutospacing="0" w:after="0" w:afterAutospacing="0" w:line="560" w:lineRule="exact"/>
        <w:ind w:left="0" w:right="0"/>
        <w:jc w:val="both"/>
        <w:rPr>
          <w:rFonts w:eastAsia="仿宋" w:cs="仿宋"/>
          <w:sz w:val="32"/>
          <w:szCs w:val="32"/>
          <w:shd w:val="clear" w:fill="FFFFFF"/>
          <w:lang w:val="en-US"/>
        </w:rPr>
      </w:pPr>
      <w:r>
        <w:rPr>
          <w:rFonts w:hint="eastAsia" w:ascii="Times New Roman" w:hAnsi="Times New Roman" w:eastAsia="仿宋" w:cs="仿宋"/>
          <w:kern w:val="2"/>
          <w:sz w:val="32"/>
          <w:szCs w:val="32"/>
          <w:shd w:val="clear" w:fill="FFFFFF"/>
          <w:lang w:val="en-US" w:eastAsia="zh-CN" w:bidi="ar"/>
        </w:rPr>
        <w:t>各区民政局、财政局、人社局、残疾人联合会：</w:t>
      </w:r>
    </w:p>
    <w:p>
      <w:pPr>
        <w:keepNext w:val="0"/>
        <w:keepLines w:val="0"/>
        <w:widowControl w:val="0"/>
        <w:suppressLineNumbers w:val="0"/>
        <w:shd w:val="solid" w:color="FFFFFF" w:fill="auto"/>
        <w:autoSpaceDE/>
        <w:autoSpaceDN w:val="0"/>
        <w:adjustRightInd w:val="0"/>
        <w:spacing w:before="0" w:beforeAutospacing="0" w:after="0" w:afterAutospacing="0" w:line="560" w:lineRule="exact"/>
        <w:ind w:left="0" w:right="0"/>
        <w:jc w:val="both"/>
        <w:rPr>
          <w:rFonts w:eastAsia="仿宋" w:cs="仿宋"/>
          <w:sz w:val="32"/>
          <w:szCs w:val="32"/>
          <w:shd w:val="clear" w:fill="FFFFFF"/>
          <w:lang w:val="en-US"/>
        </w:rPr>
      </w:pPr>
      <w:r>
        <w:rPr>
          <w:rFonts w:hint="eastAsia" w:ascii="Times New Roman" w:hAnsi="Times New Roman" w:eastAsia="仿宋" w:cs="仿宋"/>
          <w:kern w:val="2"/>
          <w:sz w:val="32"/>
          <w:szCs w:val="32"/>
          <w:shd w:val="clear" w:fill="FFFFFF"/>
          <w:lang w:val="en-US" w:eastAsia="zh-CN" w:bidi="ar"/>
        </w:rPr>
        <w:t>　　为贯彻落实《中共中央办公厅</w:t>
      </w:r>
      <w:r>
        <w:rPr>
          <w:rFonts w:hint="default" w:ascii="Times New Roman" w:hAnsi="Times New Roman" w:eastAsia="仿宋" w:cs="仿宋"/>
          <w:kern w:val="2"/>
          <w:sz w:val="32"/>
          <w:szCs w:val="32"/>
          <w:shd w:val="clear" w:fill="FFFFFF"/>
          <w:lang w:val="en-US" w:eastAsia="zh-CN" w:bidi="ar"/>
        </w:rPr>
        <w:t xml:space="preserve"> </w:t>
      </w:r>
      <w:r>
        <w:rPr>
          <w:rFonts w:hint="eastAsia" w:ascii="Times New Roman" w:hAnsi="Times New Roman" w:eastAsia="仿宋" w:cs="仿宋"/>
          <w:kern w:val="2"/>
          <w:sz w:val="32"/>
          <w:szCs w:val="32"/>
          <w:shd w:val="clear" w:fill="FFFFFF"/>
          <w:lang w:val="en-US" w:eastAsia="zh-CN" w:bidi="ar"/>
        </w:rPr>
        <w:t>国务院办公厅印发〈关于改革完善社会救助制度的意见〉的通知》，进一步完善对重度残疾人、重病患者以及老年人、未成年人等特殊困难群体的救助政策，加强社会救助政策与儿童保障工作的衔接，实现精准救助，现就完善分类救助的有关政策通知如下：</w:t>
      </w:r>
    </w:p>
    <w:p>
      <w:pPr>
        <w:keepNext w:val="0"/>
        <w:keepLines w:val="0"/>
        <w:widowControl w:val="0"/>
        <w:suppressLineNumbers w:val="0"/>
        <w:shd w:val="solid" w:color="FFFFFF" w:fill="auto"/>
        <w:autoSpaceDE/>
        <w:autoSpaceDN w:val="0"/>
        <w:adjustRightInd w:val="0"/>
        <w:spacing w:before="0" w:beforeAutospacing="0" w:after="0" w:afterAutospacing="0" w:line="560" w:lineRule="exact"/>
        <w:ind w:left="0" w:right="0"/>
        <w:jc w:val="both"/>
        <w:rPr>
          <w:rFonts w:hint="eastAsia" w:ascii="黑体" w:hAnsi="宋体" w:eastAsia="黑体" w:cs="仿宋"/>
          <w:sz w:val="32"/>
          <w:szCs w:val="32"/>
          <w:shd w:val="clear" w:fill="FFFFFF"/>
          <w:lang w:val="en-US"/>
        </w:rPr>
      </w:pPr>
      <w:r>
        <w:rPr>
          <w:rFonts w:hint="eastAsia" w:ascii="Times New Roman" w:hAnsi="Times New Roman" w:eastAsia="仿宋" w:cs="仿宋"/>
          <w:kern w:val="2"/>
          <w:sz w:val="32"/>
          <w:szCs w:val="32"/>
          <w:shd w:val="clear" w:fill="FFFFFF"/>
          <w:lang w:val="en-US" w:eastAsia="zh-CN" w:bidi="ar"/>
        </w:rPr>
        <w:t>　　</w:t>
      </w:r>
      <w:r>
        <w:rPr>
          <w:rFonts w:hint="eastAsia" w:ascii="黑体" w:hAnsi="宋体" w:eastAsia="黑体" w:cs="仿宋"/>
          <w:kern w:val="2"/>
          <w:sz w:val="32"/>
          <w:szCs w:val="32"/>
          <w:shd w:val="clear" w:fill="FFFFFF"/>
          <w:lang w:val="en-US" w:eastAsia="zh-CN" w:bidi="ar"/>
        </w:rPr>
        <w:t>一、基本原则</w:t>
      </w:r>
      <w:bookmarkStart w:id="0" w:name="_GoBack"/>
      <w:bookmarkEnd w:id="0"/>
    </w:p>
    <w:p>
      <w:pPr>
        <w:keepNext w:val="0"/>
        <w:keepLines w:val="0"/>
        <w:widowControl w:val="0"/>
        <w:suppressLineNumbers w:val="0"/>
        <w:shd w:val="solid" w:color="FFFFFF" w:fill="auto"/>
        <w:autoSpaceDE/>
        <w:autoSpaceDN w:val="0"/>
        <w:adjustRightInd w:val="0"/>
        <w:spacing w:before="0" w:beforeAutospacing="0" w:after="0" w:afterAutospacing="0" w:line="560" w:lineRule="exact"/>
        <w:ind w:left="0" w:right="0"/>
        <w:jc w:val="both"/>
        <w:rPr>
          <w:rFonts w:eastAsia="仿宋" w:cs="仿宋"/>
          <w:sz w:val="32"/>
          <w:szCs w:val="32"/>
          <w:shd w:val="clear" w:fill="FFFFFF"/>
          <w:lang w:val="en-US"/>
        </w:rPr>
      </w:pPr>
      <w:r>
        <w:rPr>
          <w:rFonts w:hint="eastAsia" w:ascii="Times New Roman" w:hAnsi="Times New Roman" w:eastAsia="仿宋" w:cs="仿宋"/>
          <w:kern w:val="2"/>
          <w:sz w:val="32"/>
          <w:szCs w:val="32"/>
          <w:shd w:val="clear" w:fill="FFFFFF"/>
          <w:lang w:val="en-US" w:eastAsia="zh-CN" w:bidi="ar"/>
        </w:rPr>
        <w:t>　　按照城乡困难人员致贫原因、身体状况、劳动能力、困难程度和自救能力的具体情况，实施分类救助。在法定劳动年龄段内，具有劳动能力的人员，按照市人社等部门制定的有关鼓励就业政策，实施就业救助。对不具有劳动能力和家庭有特殊困难的人员给予特别照顾，制定不同的救助标准。</w:t>
      </w:r>
    </w:p>
    <w:p>
      <w:pPr>
        <w:keepNext w:val="0"/>
        <w:keepLines w:val="0"/>
        <w:widowControl w:val="0"/>
        <w:suppressLineNumbers w:val="0"/>
        <w:shd w:val="solid" w:color="FFFFFF" w:fill="auto"/>
        <w:autoSpaceDE/>
        <w:autoSpaceDN w:val="0"/>
        <w:adjustRightInd w:val="0"/>
        <w:spacing w:before="0" w:beforeAutospacing="0" w:after="0" w:afterAutospacing="0" w:line="560" w:lineRule="exact"/>
        <w:ind w:left="0" w:right="0"/>
        <w:jc w:val="both"/>
        <w:rPr>
          <w:rFonts w:eastAsia="仿宋" w:cs="仿宋"/>
          <w:sz w:val="32"/>
          <w:szCs w:val="32"/>
          <w:shd w:val="clear" w:fill="FFFFFF"/>
          <w:lang w:val="en-US"/>
        </w:rPr>
      </w:pPr>
      <w:r>
        <w:rPr>
          <w:rFonts w:hint="eastAsia" w:ascii="Times New Roman" w:hAnsi="Times New Roman" w:eastAsia="仿宋" w:cs="仿宋"/>
          <w:kern w:val="2"/>
          <w:sz w:val="32"/>
          <w:szCs w:val="32"/>
          <w:shd w:val="clear" w:fill="FFFFFF"/>
          <w:lang w:val="en-US" w:eastAsia="zh-CN" w:bidi="ar"/>
        </w:rPr>
        <w:t>　</w:t>
      </w:r>
      <w:r>
        <w:rPr>
          <w:rFonts w:hint="eastAsia" w:ascii="黑体" w:hAnsi="宋体" w:eastAsia="黑体" w:cs="仿宋"/>
          <w:kern w:val="2"/>
          <w:sz w:val="32"/>
          <w:szCs w:val="32"/>
          <w:shd w:val="clear" w:fill="FFFFFF"/>
          <w:lang w:val="en-US" w:eastAsia="zh-CN" w:bidi="ar"/>
        </w:rPr>
        <w:t>　二、标准和范围</w:t>
      </w:r>
    </w:p>
    <w:p>
      <w:pPr>
        <w:keepNext w:val="0"/>
        <w:keepLines w:val="0"/>
        <w:widowControl w:val="0"/>
        <w:suppressLineNumbers w:val="0"/>
        <w:shd w:val="solid" w:color="FFFFFF" w:fill="auto"/>
        <w:autoSpaceDE/>
        <w:autoSpaceDN w:val="0"/>
        <w:adjustRightInd w:val="0"/>
        <w:spacing w:before="0" w:beforeAutospacing="0" w:after="0" w:afterAutospacing="0" w:line="560" w:lineRule="exact"/>
        <w:ind w:left="0" w:right="0"/>
        <w:jc w:val="both"/>
        <w:rPr>
          <w:rFonts w:eastAsia="仿宋" w:cs="仿宋"/>
          <w:sz w:val="32"/>
          <w:szCs w:val="32"/>
          <w:shd w:val="clear" w:fill="FFFFFF"/>
          <w:lang w:val="en-US"/>
        </w:rPr>
      </w:pPr>
      <w:r>
        <w:rPr>
          <w:rFonts w:hint="eastAsia" w:ascii="Times New Roman" w:hAnsi="Times New Roman" w:eastAsia="仿宋" w:cs="仿宋"/>
          <w:kern w:val="2"/>
          <w:sz w:val="32"/>
          <w:szCs w:val="32"/>
          <w:shd w:val="clear" w:fill="FFFFFF"/>
          <w:lang w:val="en-US" w:eastAsia="zh-CN" w:bidi="ar"/>
        </w:rPr>
        <w:t>　　（一）下列家庭在申请低保和低收入家庭救助时，按以下项目标准抵扣家庭收入。</w:t>
      </w:r>
    </w:p>
    <w:p>
      <w:pPr>
        <w:keepNext w:val="0"/>
        <w:keepLines w:val="0"/>
        <w:widowControl w:val="0"/>
        <w:suppressLineNumbers w:val="0"/>
        <w:shd w:val="solid" w:color="FFFFFF" w:fill="auto"/>
        <w:autoSpaceDE/>
        <w:autoSpaceDN w:val="0"/>
        <w:adjustRightInd w:val="0"/>
        <w:spacing w:before="0" w:beforeAutospacing="0" w:after="0" w:afterAutospacing="0" w:line="560" w:lineRule="exact"/>
        <w:ind w:left="0" w:right="0"/>
        <w:jc w:val="both"/>
        <w:rPr>
          <w:rFonts w:eastAsia="仿宋" w:cs="仿宋"/>
          <w:sz w:val="32"/>
          <w:szCs w:val="32"/>
          <w:shd w:val="clear" w:fill="FFFFFF"/>
          <w:lang w:val="en-US"/>
        </w:rPr>
      </w:pPr>
      <w:r>
        <w:rPr>
          <w:rFonts w:hint="eastAsia" w:ascii="Times New Roman" w:hAnsi="Times New Roman" w:eastAsia="仿宋" w:cs="仿宋"/>
          <w:kern w:val="2"/>
          <w:sz w:val="32"/>
          <w:szCs w:val="32"/>
          <w:shd w:val="clear" w:fill="FFFFFF"/>
          <w:lang w:val="en-US" w:eastAsia="zh-CN" w:bidi="ar"/>
        </w:rPr>
        <w:t>　　</w:t>
      </w:r>
      <w:r>
        <w:rPr>
          <w:rFonts w:hint="default" w:ascii="Times New Roman" w:hAnsi="Times New Roman" w:eastAsia="仿宋" w:cs="仿宋"/>
          <w:kern w:val="2"/>
          <w:sz w:val="32"/>
          <w:szCs w:val="32"/>
          <w:shd w:val="clear" w:fill="FFFFFF"/>
          <w:lang w:val="en-US" w:eastAsia="zh-CN" w:bidi="ar"/>
        </w:rPr>
        <w:t>1.</w:t>
      </w:r>
      <w:r>
        <w:rPr>
          <w:rFonts w:hint="eastAsia" w:ascii="Times New Roman" w:hAnsi="Times New Roman" w:eastAsia="仿宋" w:cs="仿宋"/>
          <w:kern w:val="2"/>
          <w:sz w:val="32"/>
          <w:szCs w:val="32"/>
          <w:shd w:val="clear" w:fill="FFFFFF"/>
          <w:lang w:val="en-US" w:eastAsia="zh-CN" w:bidi="ar"/>
        </w:rPr>
        <w:t>对有视力残疾、肢体残疾、智力残疾、精神残疾一级和二级人员的家庭，将家庭收入扣减</w:t>
      </w:r>
      <w:r>
        <w:rPr>
          <w:rFonts w:hint="default" w:ascii="Times New Roman" w:hAnsi="Times New Roman" w:eastAsia="仿宋" w:cs="仿宋"/>
          <w:kern w:val="2"/>
          <w:sz w:val="32"/>
          <w:szCs w:val="32"/>
          <w:shd w:val="clear" w:fill="FFFFFF"/>
          <w:lang w:val="en-US" w:eastAsia="zh-CN" w:bidi="ar"/>
        </w:rPr>
        <w:t>1000</w:t>
      </w:r>
      <w:r>
        <w:rPr>
          <w:rFonts w:hint="eastAsia" w:ascii="Times New Roman" w:hAnsi="Times New Roman" w:eastAsia="仿宋" w:cs="仿宋"/>
          <w:kern w:val="2"/>
          <w:sz w:val="32"/>
          <w:szCs w:val="32"/>
          <w:shd w:val="clear" w:fill="FFFFFF"/>
          <w:lang w:val="en-US" w:eastAsia="zh-CN" w:bidi="ar"/>
        </w:rPr>
        <w:t>元；对有言语残疾、听力残疾一级和二级或</w:t>
      </w:r>
      <w:r>
        <w:rPr>
          <w:rFonts w:hint="eastAsia" w:ascii="Times New Roman" w:hAnsi="Times New Roman" w:eastAsia="仿宋" w:cs="仿宋"/>
          <w:kern w:val="2"/>
          <w:sz w:val="32"/>
          <w:szCs w:val="32"/>
          <w:shd w:val="solid" w:color="FFFFFF" w:fill="auto"/>
          <w:lang w:val="en-US" w:eastAsia="zh-CN" w:bidi="ar"/>
        </w:rPr>
        <w:t>智力、</w:t>
      </w:r>
      <w:r>
        <w:rPr>
          <w:rFonts w:hint="eastAsia" w:ascii="Times New Roman" w:hAnsi="Times New Roman" w:eastAsia="仿宋" w:cs="仿宋"/>
          <w:kern w:val="2"/>
          <w:sz w:val="32"/>
          <w:szCs w:val="32"/>
          <w:shd w:val="clear" w:fill="FFFFFF"/>
          <w:lang w:val="en-US" w:eastAsia="zh-CN" w:bidi="ar"/>
        </w:rPr>
        <w:t>精神残疾三级人员的家庭，将家庭收入扣减</w:t>
      </w:r>
      <w:r>
        <w:rPr>
          <w:rFonts w:hint="default" w:ascii="Times New Roman" w:hAnsi="Times New Roman" w:eastAsia="仿宋" w:cs="仿宋"/>
          <w:kern w:val="2"/>
          <w:sz w:val="32"/>
          <w:szCs w:val="32"/>
          <w:shd w:val="clear" w:fill="FFFFFF"/>
          <w:lang w:val="en-US" w:eastAsia="zh-CN" w:bidi="ar"/>
        </w:rPr>
        <w:t>500</w:t>
      </w:r>
      <w:r>
        <w:rPr>
          <w:rFonts w:hint="eastAsia" w:ascii="Times New Roman" w:hAnsi="Times New Roman" w:eastAsia="仿宋" w:cs="仿宋"/>
          <w:kern w:val="2"/>
          <w:sz w:val="32"/>
          <w:szCs w:val="32"/>
          <w:shd w:val="clear" w:fill="FFFFFF"/>
          <w:lang w:val="en-US" w:eastAsia="zh-CN" w:bidi="ar"/>
        </w:rPr>
        <w:t>元。上述标准均按家庭中实际残疾人数计算。</w:t>
      </w:r>
    </w:p>
    <w:p>
      <w:pPr>
        <w:keepNext w:val="0"/>
        <w:keepLines w:val="0"/>
        <w:widowControl w:val="0"/>
        <w:suppressLineNumbers w:val="0"/>
        <w:shd w:val="solid" w:color="FFFFFF" w:fill="auto"/>
        <w:autoSpaceDE/>
        <w:autoSpaceDN w:val="0"/>
        <w:adjustRightInd w:val="0"/>
        <w:spacing w:before="0" w:beforeAutospacing="0" w:after="0" w:afterAutospacing="0" w:line="560" w:lineRule="exact"/>
        <w:ind w:left="0" w:right="0"/>
        <w:jc w:val="both"/>
        <w:rPr>
          <w:rFonts w:eastAsia="仿宋" w:cs="仿宋"/>
          <w:sz w:val="32"/>
          <w:szCs w:val="32"/>
          <w:shd w:val="clear" w:fill="FFFFFF"/>
          <w:lang w:val="en-US"/>
        </w:rPr>
      </w:pPr>
      <w:r>
        <w:rPr>
          <w:rFonts w:hint="eastAsia" w:ascii="Times New Roman" w:hAnsi="Times New Roman" w:eastAsia="仿宋" w:cs="仿宋"/>
          <w:kern w:val="2"/>
          <w:sz w:val="32"/>
          <w:szCs w:val="32"/>
          <w:shd w:val="clear" w:fill="FFFFFF"/>
          <w:lang w:val="en-US" w:eastAsia="zh-CN" w:bidi="ar"/>
        </w:rPr>
        <w:t>　　</w:t>
      </w:r>
      <w:r>
        <w:rPr>
          <w:rFonts w:hint="default" w:ascii="Times New Roman" w:hAnsi="Times New Roman" w:eastAsia="仿宋" w:cs="仿宋"/>
          <w:kern w:val="2"/>
          <w:sz w:val="32"/>
          <w:szCs w:val="32"/>
          <w:shd w:val="clear" w:fill="FFFFFF"/>
          <w:lang w:val="en-US" w:eastAsia="zh-CN" w:bidi="ar"/>
        </w:rPr>
        <w:t>2.</w:t>
      </w:r>
      <w:r>
        <w:rPr>
          <w:rFonts w:hint="eastAsia" w:ascii="Times New Roman" w:hAnsi="Times New Roman" w:eastAsia="仿宋" w:cs="仿宋"/>
          <w:kern w:val="2"/>
          <w:sz w:val="32"/>
          <w:szCs w:val="32"/>
          <w:shd w:val="clear" w:fill="FFFFFF"/>
          <w:lang w:val="en-US" w:eastAsia="zh-CN" w:bidi="ar"/>
        </w:rPr>
        <w:t>对有尿毒症、肾移植、白血病、戈谢病、</w:t>
      </w:r>
      <w:r>
        <w:rPr>
          <w:rFonts w:hint="eastAsia" w:ascii="Times New Roman" w:hAnsi="Times New Roman" w:eastAsia="仿宋" w:cs="仿宋"/>
          <w:kern w:val="2"/>
          <w:sz w:val="32"/>
          <w:szCs w:val="32"/>
          <w:shd w:val="solid" w:color="FFFFFF" w:fill="auto"/>
          <w:lang w:val="en-US" w:eastAsia="zh-CN" w:bidi="ar"/>
        </w:rPr>
        <w:t>心脏移植、肝脏移植、肺移植、骨髓移植</w:t>
      </w:r>
      <w:r>
        <w:rPr>
          <w:rFonts w:hint="eastAsia" w:ascii="Times New Roman" w:hAnsi="Times New Roman" w:eastAsia="仿宋" w:cs="仿宋"/>
          <w:kern w:val="2"/>
          <w:sz w:val="32"/>
          <w:szCs w:val="32"/>
          <w:shd w:val="clear" w:fill="FFFFFF"/>
          <w:lang w:val="en-US" w:eastAsia="zh-CN" w:bidi="ar"/>
        </w:rPr>
        <w:t>患者的家庭，将家庭收入扣减</w:t>
      </w:r>
      <w:r>
        <w:rPr>
          <w:rFonts w:hint="default" w:ascii="Times New Roman" w:hAnsi="Times New Roman" w:eastAsia="仿宋" w:cs="仿宋"/>
          <w:kern w:val="2"/>
          <w:sz w:val="32"/>
          <w:szCs w:val="32"/>
          <w:shd w:val="clear" w:fill="FFFFFF"/>
          <w:lang w:val="en-US" w:eastAsia="zh-CN" w:bidi="ar"/>
        </w:rPr>
        <w:t>1500</w:t>
      </w:r>
      <w:r>
        <w:rPr>
          <w:rFonts w:hint="eastAsia" w:ascii="Times New Roman" w:hAnsi="Times New Roman" w:eastAsia="仿宋" w:cs="仿宋"/>
          <w:kern w:val="2"/>
          <w:sz w:val="32"/>
          <w:szCs w:val="32"/>
          <w:shd w:val="clear" w:fill="FFFFFF"/>
          <w:lang w:val="en-US" w:eastAsia="zh-CN" w:bidi="ar"/>
        </w:rPr>
        <w:t>元；对有恶性肿瘤、血友病、再生障碍性贫血、耐多药肺结核、偏瘫、红斑狼疮、</w:t>
      </w:r>
      <w:r>
        <w:rPr>
          <w:rFonts w:hint="eastAsia" w:ascii="Times New Roman" w:hAnsi="Times New Roman" w:eastAsia="仿宋" w:cs="仿宋"/>
          <w:kern w:val="2"/>
          <w:sz w:val="32"/>
          <w:szCs w:val="32"/>
          <w:shd w:val="solid" w:color="FFFFFF" w:fill="auto"/>
          <w:lang w:val="en-US" w:eastAsia="zh-CN" w:bidi="ar"/>
        </w:rPr>
        <w:t>心脏换瓣</w:t>
      </w:r>
      <w:r>
        <w:rPr>
          <w:rFonts w:hint="eastAsia" w:ascii="Times New Roman" w:hAnsi="Times New Roman" w:eastAsia="仿宋" w:cs="仿宋"/>
          <w:kern w:val="2"/>
          <w:sz w:val="32"/>
          <w:szCs w:val="32"/>
          <w:shd w:val="clear" w:fill="FFFFFF"/>
          <w:lang w:val="en-US" w:eastAsia="zh-CN" w:bidi="ar"/>
        </w:rPr>
        <w:t>患者的家庭，将家庭收入扣减</w:t>
      </w:r>
      <w:r>
        <w:rPr>
          <w:rFonts w:hint="default" w:ascii="Times New Roman" w:hAnsi="Times New Roman" w:eastAsia="仿宋" w:cs="仿宋"/>
          <w:kern w:val="2"/>
          <w:sz w:val="32"/>
          <w:szCs w:val="32"/>
          <w:shd w:val="clear" w:fill="FFFFFF"/>
          <w:lang w:val="en-US" w:eastAsia="zh-CN" w:bidi="ar"/>
        </w:rPr>
        <w:t>1000</w:t>
      </w:r>
      <w:r>
        <w:rPr>
          <w:rFonts w:hint="eastAsia" w:ascii="Times New Roman" w:hAnsi="Times New Roman" w:eastAsia="仿宋" w:cs="仿宋"/>
          <w:kern w:val="2"/>
          <w:sz w:val="32"/>
          <w:szCs w:val="32"/>
          <w:shd w:val="clear" w:fill="FFFFFF"/>
          <w:lang w:val="en-US" w:eastAsia="zh-CN" w:bidi="ar"/>
        </w:rPr>
        <w:t>元；对有血管支架、血管搭桥、肾病综合症、肝硬化、甲亢、</w:t>
      </w:r>
      <w:r>
        <w:rPr>
          <w:rFonts w:hint="default" w:ascii="Times New Roman" w:hAnsi="Times New Roman" w:eastAsia="仿宋" w:cs="仿宋"/>
          <w:kern w:val="2"/>
          <w:sz w:val="32"/>
          <w:szCs w:val="32"/>
          <w:shd w:val="clear" w:fill="FFFFFF"/>
          <w:lang w:val="en-US" w:eastAsia="zh-CN" w:bidi="ar"/>
        </w:rPr>
        <w:t>I</w:t>
      </w:r>
      <w:r>
        <w:rPr>
          <w:rFonts w:hint="eastAsia" w:ascii="Times New Roman" w:hAnsi="Times New Roman" w:eastAsia="仿宋" w:cs="仿宋"/>
          <w:kern w:val="2"/>
          <w:sz w:val="32"/>
          <w:szCs w:val="32"/>
          <w:shd w:val="clear" w:fill="FFFFFF"/>
          <w:lang w:val="en-US" w:eastAsia="zh-CN" w:bidi="ar"/>
        </w:rPr>
        <w:t>型糖尿病、艾滋病、</w:t>
      </w:r>
      <w:r>
        <w:rPr>
          <w:rFonts w:hint="eastAsia" w:ascii="Times New Roman" w:hAnsi="Times New Roman" w:eastAsia="仿宋" w:cs="仿宋"/>
          <w:kern w:val="2"/>
          <w:sz w:val="32"/>
          <w:szCs w:val="32"/>
          <w:shd w:val="solid" w:color="FFFFFF" w:fill="auto"/>
          <w:lang w:val="en-US" w:eastAsia="zh-CN" w:bidi="ar"/>
        </w:rPr>
        <w:t>脑梗死（脑梗塞）</w:t>
      </w:r>
      <w:r>
        <w:rPr>
          <w:rFonts w:hint="eastAsia" w:ascii="Times New Roman" w:hAnsi="Times New Roman" w:eastAsia="仿宋" w:cs="仿宋"/>
          <w:kern w:val="2"/>
          <w:sz w:val="32"/>
          <w:szCs w:val="32"/>
          <w:shd w:val="clear" w:fill="FFFFFF"/>
          <w:lang w:val="en-US" w:eastAsia="zh-CN" w:bidi="ar"/>
        </w:rPr>
        <w:t>、细胞间质瘤、阿尔茨海默病、重症肌无力、硬化症、癫痫、</w:t>
      </w:r>
      <w:r>
        <w:rPr>
          <w:rFonts w:hint="eastAsia" w:ascii="Times New Roman" w:hAnsi="Times New Roman" w:eastAsia="仿宋" w:cs="仿宋"/>
          <w:kern w:val="2"/>
          <w:sz w:val="32"/>
          <w:szCs w:val="32"/>
          <w:shd w:val="solid" w:color="FFFFFF" w:fill="auto"/>
          <w:lang w:val="en-US" w:eastAsia="zh-CN" w:bidi="ar"/>
        </w:rPr>
        <w:t>脑出血后遗症、强直性脊柱炎</w:t>
      </w:r>
      <w:r>
        <w:rPr>
          <w:rFonts w:hint="eastAsia" w:ascii="Times New Roman" w:hAnsi="Times New Roman" w:eastAsia="仿宋" w:cs="仿宋"/>
          <w:kern w:val="2"/>
          <w:sz w:val="32"/>
          <w:szCs w:val="32"/>
          <w:shd w:val="clear" w:fill="FFFFFF"/>
          <w:lang w:val="en-US" w:eastAsia="zh-CN" w:bidi="ar"/>
        </w:rPr>
        <w:t>患者的家庭，将家庭收入扣减</w:t>
      </w:r>
      <w:r>
        <w:rPr>
          <w:rFonts w:hint="default" w:ascii="Times New Roman" w:hAnsi="Times New Roman" w:eastAsia="仿宋" w:cs="仿宋"/>
          <w:kern w:val="2"/>
          <w:sz w:val="32"/>
          <w:szCs w:val="32"/>
          <w:shd w:val="clear" w:fill="FFFFFF"/>
          <w:lang w:val="en-US" w:eastAsia="zh-CN" w:bidi="ar"/>
        </w:rPr>
        <w:t>500</w:t>
      </w:r>
      <w:r>
        <w:rPr>
          <w:rFonts w:hint="eastAsia" w:ascii="Times New Roman" w:hAnsi="Times New Roman" w:eastAsia="仿宋" w:cs="仿宋"/>
          <w:kern w:val="2"/>
          <w:sz w:val="32"/>
          <w:szCs w:val="32"/>
          <w:shd w:val="clear" w:fill="FFFFFF"/>
          <w:lang w:val="en-US" w:eastAsia="zh-CN" w:bidi="ar"/>
        </w:rPr>
        <w:t>元。上述标准均按家庭中实际患病人数计算。</w:t>
      </w:r>
    </w:p>
    <w:p>
      <w:pPr>
        <w:keepNext w:val="0"/>
        <w:keepLines w:val="0"/>
        <w:widowControl w:val="0"/>
        <w:suppressLineNumbers w:val="0"/>
        <w:shd w:val="solid" w:color="FFFFFF" w:fill="auto"/>
        <w:autoSpaceDE/>
        <w:autoSpaceDN w:val="0"/>
        <w:adjustRightInd w:val="0"/>
        <w:spacing w:before="0" w:beforeAutospacing="0" w:after="0" w:afterAutospacing="0" w:line="560" w:lineRule="exact"/>
        <w:ind w:left="0" w:right="0"/>
        <w:jc w:val="both"/>
        <w:rPr>
          <w:rFonts w:eastAsia="仿宋" w:cs="仿宋"/>
          <w:sz w:val="32"/>
          <w:szCs w:val="32"/>
          <w:shd w:val="clear" w:fill="FFFFFF"/>
          <w:lang w:val="en-US"/>
        </w:rPr>
      </w:pPr>
      <w:r>
        <w:rPr>
          <w:rFonts w:hint="eastAsia" w:ascii="Times New Roman" w:hAnsi="Times New Roman" w:eastAsia="仿宋" w:cs="仿宋"/>
          <w:kern w:val="2"/>
          <w:sz w:val="32"/>
          <w:szCs w:val="32"/>
          <w:shd w:val="clear" w:fill="FFFFFF"/>
          <w:lang w:val="en-US" w:eastAsia="zh-CN" w:bidi="ar"/>
        </w:rPr>
        <w:t>　　</w:t>
      </w:r>
      <w:r>
        <w:rPr>
          <w:rFonts w:hint="default" w:ascii="Times New Roman" w:hAnsi="Times New Roman" w:eastAsia="仿宋" w:cs="仿宋"/>
          <w:kern w:val="2"/>
          <w:sz w:val="32"/>
          <w:szCs w:val="32"/>
          <w:shd w:val="clear" w:fill="FFFFFF"/>
          <w:lang w:val="en-US" w:eastAsia="zh-CN" w:bidi="ar"/>
        </w:rPr>
        <w:t>3.</w:t>
      </w:r>
      <w:r>
        <w:rPr>
          <w:rFonts w:hint="eastAsia" w:ascii="Times New Roman" w:hAnsi="Times New Roman" w:eastAsia="仿宋" w:cs="仿宋"/>
          <w:kern w:val="2"/>
          <w:sz w:val="32"/>
          <w:szCs w:val="32"/>
          <w:shd w:val="clear" w:fill="FFFFFF"/>
          <w:lang w:val="en-US" w:eastAsia="zh-CN" w:bidi="ar"/>
        </w:rPr>
        <w:t>对丧偶单亲且子女在学（从学龄前至全日制大学）的家庭，将家庭收入扣除</w:t>
      </w:r>
      <w:r>
        <w:rPr>
          <w:rFonts w:hint="default" w:ascii="Times New Roman" w:hAnsi="Times New Roman" w:eastAsia="仿宋" w:cs="仿宋"/>
          <w:kern w:val="2"/>
          <w:sz w:val="32"/>
          <w:szCs w:val="32"/>
          <w:shd w:val="clear" w:fill="FFFFFF"/>
          <w:lang w:val="en-US" w:eastAsia="zh-CN" w:bidi="ar"/>
        </w:rPr>
        <w:t>1200</w:t>
      </w:r>
      <w:r>
        <w:rPr>
          <w:rFonts w:hint="eastAsia" w:ascii="Times New Roman" w:hAnsi="Times New Roman" w:eastAsia="仿宋" w:cs="仿宋"/>
          <w:kern w:val="2"/>
          <w:sz w:val="32"/>
          <w:szCs w:val="32"/>
          <w:shd w:val="clear" w:fill="FFFFFF"/>
          <w:lang w:val="en-US" w:eastAsia="zh-CN" w:bidi="ar"/>
        </w:rPr>
        <w:t>元。</w:t>
      </w:r>
    </w:p>
    <w:p>
      <w:pPr>
        <w:keepNext w:val="0"/>
        <w:keepLines w:val="0"/>
        <w:widowControl w:val="0"/>
        <w:suppressLineNumbers w:val="0"/>
        <w:shd w:val="solid" w:color="FFFFFF" w:fill="auto"/>
        <w:autoSpaceDE/>
        <w:autoSpaceDN w:val="0"/>
        <w:adjustRightInd w:val="0"/>
        <w:spacing w:before="0" w:beforeAutospacing="0" w:after="0" w:afterAutospacing="0" w:line="560" w:lineRule="exact"/>
        <w:ind w:left="0" w:right="0"/>
        <w:jc w:val="both"/>
        <w:rPr>
          <w:rFonts w:eastAsia="仿宋" w:cs="仿宋"/>
          <w:sz w:val="32"/>
          <w:szCs w:val="32"/>
          <w:shd w:val="clear" w:fill="FFFFFF"/>
          <w:lang w:val="en-US"/>
        </w:rPr>
      </w:pPr>
      <w:r>
        <w:rPr>
          <w:rFonts w:hint="eastAsia" w:ascii="Times New Roman" w:hAnsi="Times New Roman" w:eastAsia="仿宋" w:cs="仿宋"/>
          <w:kern w:val="2"/>
          <w:sz w:val="32"/>
          <w:szCs w:val="32"/>
          <w:shd w:val="clear" w:fill="FFFFFF"/>
          <w:lang w:val="en-US" w:eastAsia="zh-CN" w:bidi="ar"/>
        </w:rPr>
        <w:t>　　</w:t>
      </w:r>
      <w:r>
        <w:rPr>
          <w:rFonts w:hint="default" w:ascii="Times New Roman" w:hAnsi="Times New Roman" w:eastAsia="仿宋" w:cs="仿宋"/>
          <w:kern w:val="2"/>
          <w:sz w:val="32"/>
          <w:szCs w:val="32"/>
          <w:shd w:val="clear" w:fill="FFFFFF"/>
          <w:lang w:val="en-US" w:eastAsia="zh-CN" w:bidi="ar"/>
        </w:rPr>
        <w:t>4.</w:t>
      </w:r>
      <w:r>
        <w:rPr>
          <w:rFonts w:hint="eastAsia" w:ascii="Times New Roman" w:hAnsi="Times New Roman" w:eastAsia="仿宋" w:cs="仿宋"/>
          <w:kern w:val="2"/>
          <w:sz w:val="32"/>
          <w:szCs w:val="32"/>
          <w:shd w:val="clear" w:fill="FFFFFF"/>
          <w:lang w:val="en-US" w:eastAsia="zh-CN" w:bidi="ar"/>
        </w:rPr>
        <w:t>对除丧偶以外的其他单亲且子女在学（从学龄前至全日制大学）的家庭，将家庭收入扣除</w:t>
      </w:r>
      <w:r>
        <w:rPr>
          <w:rFonts w:hint="default" w:ascii="Times New Roman" w:hAnsi="Times New Roman" w:eastAsia="仿宋" w:cs="仿宋"/>
          <w:kern w:val="2"/>
          <w:sz w:val="32"/>
          <w:szCs w:val="32"/>
          <w:shd w:val="clear" w:fill="FFFFFF"/>
          <w:lang w:val="en-US" w:eastAsia="zh-CN" w:bidi="ar"/>
        </w:rPr>
        <w:t>800</w:t>
      </w:r>
      <w:r>
        <w:rPr>
          <w:rFonts w:hint="eastAsia" w:ascii="Times New Roman" w:hAnsi="Times New Roman" w:eastAsia="仿宋" w:cs="仿宋"/>
          <w:kern w:val="2"/>
          <w:sz w:val="32"/>
          <w:szCs w:val="32"/>
          <w:shd w:val="clear" w:fill="FFFFFF"/>
          <w:lang w:val="en-US" w:eastAsia="zh-CN" w:bidi="ar"/>
        </w:rPr>
        <w:t>元。</w:t>
      </w:r>
    </w:p>
    <w:p>
      <w:pPr>
        <w:keepNext w:val="0"/>
        <w:keepLines w:val="0"/>
        <w:widowControl w:val="0"/>
        <w:suppressLineNumbers w:val="0"/>
        <w:shd w:val="solid" w:color="FFFFFF" w:fill="auto"/>
        <w:autoSpaceDE/>
        <w:autoSpaceDN w:val="0"/>
        <w:adjustRightInd w:val="0"/>
        <w:spacing w:before="0" w:beforeAutospacing="0" w:after="0" w:afterAutospacing="0" w:line="560" w:lineRule="exact"/>
        <w:ind w:left="0" w:right="0"/>
        <w:jc w:val="both"/>
        <w:rPr>
          <w:rFonts w:eastAsia="仿宋" w:cs="仿宋"/>
          <w:sz w:val="32"/>
          <w:szCs w:val="32"/>
          <w:shd w:val="clear" w:fill="FFFFFF"/>
          <w:lang w:val="en-US"/>
        </w:rPr>
      </w:pPr>
      <w:r>
        <w:rPr>
          <w:rFonts w:hint="eastAsia" w:ascii="Times New Roman" w:hAnsi="Times New Roman" w:eastAsia="仿宋" w:cs="仿宋"/>
          <w:kern w:val="2"/>
          <w:sz w:val="32"/>
          <w:szCs w:val="32"/>
          <w:shd w:val="clear" w:fill="FFFFFF"/>
          <w:lang w:val="en-US" w:eastAsia="zh-CN" w:bidi="ar"/>
        </w:rPr>
        <w:t>　　</w:t>
      </w:r>
      <w:r>
        <w:rPr>
          <w:rFonts w:hint="default" w:ascii="Times New Roman" w:hAnsi="Times New Roman" w:eastAsia="仿宋" w:cs="仿宋"/>
          <w:kern w:val="2"/>
          <w:sz w:val="32"/>
          <w:szCs w:val="32"/>
          <w:shd w:val="clear" w:fill="FFFFFF"/>
          <w:lang w:val="en-US" w:eastAsia="zh-CN" w:bidi="ar"/>
        </w:rPr>
        <w:t>5.</w:t>
      </w:r>
      <w:r>
        <w:rPr>
          <w:rFonts w:hint="eastAsia" w:ascii="Times New Roman" w:hAnsi="Times New Roman" w:eastAsia="仿宋" w:cs="仿宋"/>
          <w:kern w:val="2"/>
          <w:sz w:val="32"/>
          <w:szCs w:val="32"/>
          <w:shd w:val="clear" w:fill="FFFFFF"/>
          <w:lang w:val="en-US" w:eastAsia="zh-CN" w:bidi="ar"/>
        </w:rPr>
        <w:t>城市</w:t>
      </w:r>
      <w:r>
        <w:rPr>
          <w:rFonts w:hint="default" w:ascii="Times New Roman" w:hAnsi="Times New Roman" w:eastAsia="仿宋" w:cs="仿宋"/>
          <w:kern w:val="2"/>
          <w:sz w:val="32"/>
          <w:szCs w:val="32"/>
          <w:shd w:val="clear" w:fill="FFFFFF"/>
          <w:lang w:val="en-US" w:eastAsia="zh-CN" w:bidi="ar"/>
        </w:rPr>
        <w:t>60</w:t>
      </w:r>
      <w:r>
        <w:rPr>
          <w:rFonts w:hint="eastAsia" w:ascii="Times New Roman" w:hAnsi="Times New Roman" w:eastAsia="仿宋" w:cs="仿宋"/>
          <w:kern w:val="2"/>
          <w:sz w:val="32"/>
          <w:szCs w:val="32"/>
          <w:shd w:val="clear" w:fill="FFFFFF"/>
          <w:lang w:val="en-US" w:eastAsia="zh-CN" w:bidi="ar"/>
        </w:rPr>
        <w:t>周岁（含）以上无子女“双老”并靠一人退休金维持生活的家庭，将家庭收入扣除</w:t>
      </w:r>
      <w:r>
        <w:rPr>
          <w:rFonts w:hint="default" w:ascii="Times New Roman" w:hAnsi="Times New Roman" w:eastAsia="仿宋" w:cs="仿宋"/>
          <w:kern w:val="2"/>
          <w:sz w:val="32"/>
          <w:szCs w:val="32"/>
          <w:shd w:val="clear" w:fill="FFFFFF"/>
          <w:lang w:val="en-US" w:eastAsia="zh-CN" w:bidi="ar"/>
        </w:rPr>
        <w:t>1200</w:t>
      </w:r>
      <w:r>
        <w:rPr>
          <w:rFonts w:hint="eastAsia" w:ascii="Times New Roman" w:hAnsi="Times New Roman" w:eastAsia="仿宋" w:cs="仿宋"/>
          <w:kern w:val="2"/>
          <w:sz w:val="32"/>
          <w:szCs w:val="32"/>
          <w:shd w:val="clear" w:fill="FFFFFF"/>
          <w:lang w:val="en-US" w:eastAsia="zh-CN" w:bidi="ar"/>
        </w:rPr>
        <w:t>元。</w:t>
      </w:r>
    </w:p>
    <w:p>
      <w:pPr>
        <w:keepNext w:val="0"/>
        <w:keepLines w:val="0"/>
        <w:widowControl w:val="0"/>
        <w:suppressLineNumbers w:val="0"/>
        <w:shd w:val="solid" w:color="FFFFFF" w:fill="auto"/>
        <w:autoSpaceDE/>
        <w:autoSpaceDN w:val="0"/>
        <w:adjustRightInd w:val="0"/>
        <w:spacing w:before="0" w:beforeAutospacing="0" w:after="0" w:afterAutospacing="0" w:line="560" w:lineRule="exact"/>
        <w:ind w:left="0" w:right="0"/>
        <w:jc w:val="both"/>
        <w:rPr>
          <w:rFonts w:eastAsia="仿宋" w:cs="仿宋"/>
          <w:sz w:val="32"/>
          <w:szCs w:val="32"/>
          <w:shd w:val="clear" w:fill="FFFFFF"/>
          <w:lang w:val="en-US"/>
        </w:rPr>
      </w:pPr>
      <w:r>
        <w:rPr>
          <w:rFonts w:hint="eastAsia" w:ascii="Times New Roman" w:hAnsi="Times New Roman" w:eastAsia="仿宋" w:cs="仿宋"/>
          <w:kern w:val="2"/>
          <w:sz w:val="32"/>
          <w:szCs w:val="32"/>
          <w:shd w:val="clear" w:fill="FFFFFF"/>
          <w:lang w:val="en-US" w:eastAsia="zh-CN" w:bidi="ar"/>
        </w:rPr>
        <w:t>　　</w:t>
      </w:r>
      <w:r>
        <w:rPr>
          <w:rFonts w:hint="default" w:ascii="Times New Roman" w:hAnsi="Times New Roman" w:eastAsia="仿宋" w:cs="仿宋"/>
          <w:kern w:val="2"/>
          <w:sz w:val="32"/>
          <w:szCs w:val="32"/>
          <w:shd w:val="clear" w:fill="FFFFFF"/>
          <w:lang w:val="en-US" w:eastAsia="zh-CN" w:bidi="ar"/>
        </w:rPr>
        <w:t>6.</w:t>
      </w:r>
      <w:r>
        <w:rPr>
          <w:rFonts w:hint="eastAsia" w:ascii="Times New Roman" w:hAnsi="Times New Roman" w:eastAsia="仿宋" w:cs="仿宋"/>
          <w:kern w:val="2"/>
          <w:sz w:val="32"/>
          <w:szCs w:val="32"/>
          <w:shd w:val="clear" w:fill="FFFFFF"/>
          <w:lang w:val="en-US" w:eastAsia="zh-CN" w:bidi="ar"/>
        </w:rPr>
        <w:t>享受计划生育特别扶助政策的家庭，将家庭收入扣减</w:t>
      </w:r>
      <w:r>
        <w:rPr>
          <w:rFonts w:hint="default" w:ascii="Times New Roman" w:hAnsi="Times New Roman" w:eastAsia="仿宋" w:cs="仿宋"/>
          <w:kern w:val="2"/>
          <w:sz w:val="32"/>
          <w:szCs w:val="32"/>
          <w:shd w:val="clear" w:fill="FFFFFF"/>
          <w:lang w:val="en-US" w:eastAsia="zh-CN" w:bidi="ar"/>
        </w:rPr>
        <w:t>1000</w:t>
      </w:r>
      <w:r>
        <w:rPr>
          <w:rFonts w:hint="eastAsia" w:ascii="Times New Roman" w:hAnsi="Times New Roman" w:eastAsia="仿宋" w:cs="仿宋"/>
          <w:kern w:val="2"/>
          <w:sz w:val="32"/>
          <w:szCs w:val="32"/>
          <w:shd w:val="clear" w:fill="FFFFFF"/>
          <w:lang w:val="en-US" w:eastAsia="zh-CN" w:bidi="ar"/>
        </w:rPr>
        <w:t>元。</w:t>
      </w:r>
    </w:p>
    <w:p>
      <w:pPr>
        <w:keepNext w:val="0"/>
        <w:keepLines w:val="0"/>
        <w:widowControl w:val="0"/>
        <w:suppressLineNumbers w:val="0"/>
        <w:shd w:val="solid" w:color="FFFFFF" w:fill="auto"/>
        <w:autoSpaceDE/>
        <w:autoSpaceDN w:val="0"/>
        <w:adjustRightInd w:val="0"/>
        <w:spacing w:before="0" w:beforeAutospacing="0" w:after="0" w:afterAutospacing="0" w:line="560" w:lineRule="exact"/>
        <w:ind w:left="0" w:right="0"/>
        <w:jc w:val="both"/>
        <w:rPr>
          <w:rFonts w:eastAsia="仿宋" w:cs="仿宋"/>
          <w:sz w:val="32"/>
          <w:szCs w:val="32"/>
          <w:shd w:val="clear" w:fill="FFFFFF"/>
          <w:lang w:val="en-US"/>
        </w:rPr>
      </w:pPr>
      <w:r>
        <w:rPr>
          <w:rFonts w:hint="eastAsia" w:ascii="Times New Roman" w:hAnsi="Times New Roman" w:eastAsia="仿宋" w:cs="仿宋"/>
          <w:kern w:val="2"/>
          <w:sz w:val="32"/>
          <w:szCs w:val="32"/>
          <w:shd w:val="clear" w:fill="FFFFFF"/>
          <w:lang w:val="en-US" w:eastAsia="zh-CN" w:bidi="ar"/>
        </w:rPr>
        <w:t>　　符合上述两种以上条件的，按抵扣项目标准高的择一执行。</w:t>
      </w:r>
    </w:p>
    <w:p>
      <w:pPr>
        <w:keepNext w:val="0"/>
        <w:keepLines w:val="0"/>
        <w:widowControl w:val="0"/>
        <w:suppressLineNumbers w:val="0"/>
        <w:shd w:val="solid" w:color="FFFFFF" w:fill="auto"/>
        <w:autoSpaceDE/>
        <w:autoSpaceDN w:val="0"/>
        <w:adjustRightInd w:val="0"/>
        <w:spacing w:before="0" w:beforeAutospacing="0" w:after="0" w:afterAutospacing="0" w:line="560" w:lineRule="exact"/>
        <w:ind w:left="0" w:right="0"/>
        <w:jc w:val="both"/>
        <w:rPr>
          <w:rFonts w:eastAsia="仿宋" w:cs="仿宋"/>
          <w:sz w:val="32"/>
          <w:szCs w:val="32"/>
          <w:shd w:val="clear" w:fill="FFFFFF"/>
          <w:lang w:val="en-US"/>
        </w:rPr>
      </w:pPr>
      <w:r>
        <w:rPr>
          <w:rFonts w:hint="eastAsia" w:ascii="Times New Roman" w:hAnsi="Times New Roman" w:eastAsia="仿宋" w:cs="仿宋"/>
          <w:kern w:val="2"/>
          <w:sz w:val="32"/>
          <w:szCs w:val="32"/>
          <w:shd w:val="clear" w:fill="FFFFFF"/>
          <w:lang w:val="en-US" w:eastAsia="zh-CN" w:bidi="ar"/>
        </w:rPr>
        <w:t>　　（二）下列人员在享受低保待遇时上浮救助标准。</w:t>
      </w:r>
    </w:p>
    <w:p>
      <w:pPr>
        <w:keepNext w:val="0"/>
        <w:keepLines w:val="0"/>
        <w:widowControl w:val="0"/>
        <w:suppressLineNumbers w:val="0"/>
        <w:shd w:val="solid" w:color="FFFFFF" w:fill="auto"/>
        <w:autoSpaceDE/>
        <w:autoSpaceDN w:val="0"/>
        <w:adjustRightInd w:val="0"/>
        <w:spacing w:before="0" w:beforeAutospacing="0" w:after="0" w:afterAutospacing="0" w:line="560" w:lineRule="exact"/>
        <w:ind w:left="0" w:right="0"/>
        <w:jc w:val="both"/>
        <w:rPr>
          <w:rFonts w:eastAsia="仿宋" w:cs="仿宋"/>
          <w:sz w:val="32"/>
          <w:szCs w:val="32"/>
          <w:shd w:val="clear" w:fill="FFFFFF"/>
          <w:lang w:val="en-US"/>
        </w:rPr>
      </w:pPr>
      <w:r>
        <w:rPr>
          <w:rFonts w:hint="eastAsia" w:ascii="Times New Roman" w:hAnsi="Times New Roman" w:eastAsia="仿宋" w:cs="仿宋"/>
          <w:kern w:val="2"/>
          <w:sz w:val="32"/>
          <w:szCs w:val="32"/>
          <w:shd w:val="clear" w:fill="FFFFFF"/>
          <w:lang w:val="en-US" w:eastAsia="zh-CN" w:bidi="ar"/>
        </w:rPr>
        <w:t>　　</w:t>
      </w:r>
      <w:r>
        <w:rPr>
          <w:rFonts w:hint="default" w:ascii="Times New Roman" w:hAnsi="Times New Roman" w:eastAsia="仿宋" w:cs="仿宋"/>
          <w:kern w:val="2"/>
          <w:sz w:val="32"/>
          <w:szCs w:val="32"/>
          <w:shd w:val="clear" w:fill="FFFFFF"/>
          <w:lang w:val="en-US" w:eastAsia="zh-CN" w:bidi="ar"/>
        </w:rPr>
        <w:t>1.</w:t>
      </w:r>
      <w:r>
        <w:rPr>
          <w:rFonts w:hint="eastAsia" w:ascii="Times New Roman" w:hAnsi="Times New Roman" w:eastAsia="仿宋" w:cs="仿宋"/>
          <w:kern w:val="2"/>
          <w:sz w:val="32"/>
          <w:szCs w:val="32"/>
          <w:shd w:val="clear" w:fill="FFFFFF"/>
          <w:lang w:val="en-US" w:eastAsia="zh-CN" w:bidi="ar"/>
        </w:rPr>
        <w:t>父母双方均符合死亡、失联、服刑在押、强制隔离戒毒、被执行其他限制人身自由的措施情形之一的</w:t>
      </w:r>
      <w:r>
        <w:rPr>
          <w:rFonts w:hint="default" w:ascii="Times New Roman" w:hAnsi="Times New Roman" w:eastAsia="仿宋" w:cs="仿宋"/>
          <w:kern w:val="2"/>
          <w:sz w:val="32"/>
          <w:szCs w:val="32"/>
          <w:shd w:val="clear" w:fill="FFFFFF"/>
          <w:lang w:val="en-US" w:eastAsia="zh-CN" w:bidi="ar"/>
        </w:rPr>
        <w:t>18</w:t>
      </w:r>
      <w:r>
        <w:rPr>
          <w:rFonts w:hint="eastAsia" w:ascii="Times New Roman" w:hAnsi="Times New Roman" w:eastAsia="仿宋" w:cs="仿宋"/>
          <w:kern w:val="2"/>
          <w:sz w:val="32"/>
          <w:szCs w:val="32"/>
          <w:shd w:val="clear" w:fill="FFFFFF"/>
          <w:lang w:val="en-US" w:eastAsia="zh-CN" w:bidi="ar"/>
        </w:rPr>
        <w:t>周岁（含）以上全日制在校学生（不含研究生、博士生）享受低保待遇时，增发</w:t>
      </w:r>
      <w:r>
        <w:rPr>
          <w:rFonts w:hint="default" w:ascii="Times New Roman" w:hAnsi="Times New Roman" w:eastAsia="仿宋" w:cs="仿宋"/>
          <w:kern w:val="2"/>
          <w:sz w:val="32"/>
          <w:szCs w:val="32"/>
          <w:shd w:val="clear" w:fill="FFFFFF"/>
          <w:lang w:val="en-US" w:eastAsia="zh-CN" w:bidi="ar"/>
        </w:rPr>
        <w:t>1560</w:t>
      </w:r>
      <w:r>
        <w:rPr>
          <w:rFonts w:hint="eastAsia" w:ascii="Times New Roman" w:hAnsi="Times New Roman" w:eastAsia="仿宋" w:cs="仿宋"/>
          <w:kern w:val="2"/>
          <w:sz w:val="32"/>
          <w:szCs w:val="32"/>
          <w:shd w:val="clear" w:fill="FFFFFF"/>
          <w:lang w:val="en-US" w:eastAsia="zh-CN" w:bidi="ar"/>
        </w:rPr>
        <w:t>元。</w:t>
      </w:r>
    </w:p>
    <w:p>
      <w:pPr>
        <w:keepNext w:val="0"/>
        <w:keepLines w:val="0"/>
        <w:widowControl w:val="0"/>
        <w:suppressLineNumbers w:val="0"/>
        <w:shd w:val="solid" w:color="FFFFFF" w:fill="auto"/>
        <w:autoSpaceDE/>
        <w:autoSpaceDN w:val="0"/>
        <w:adjustRightInd w:val="0"/>
        <w:spacing w:before="0" w:beforeAutospacing="0" w:after="0" w:afterAutospacing="0" w:line="560" w:lineRule="exact"/>
        <w:ind w:left="0" w:right="0"/>
        <w:jc w:val="both"/>
        <w:rPr>
          <w:rFonts w:eastAsia="仿宋" w:cs="仿宋"/>
          <w:sz w:val="32"/>
          <w:szCs w:val="32"/>
          <w:shd w:val="clear" w:fill="FFFFFF"/>
          <w:lang w:val="en-US"/>
        </w:rPr>
      </w:pPr>
      <w:r>
        <w:rPr>
          <w:rFonts w:hint="eastAsia" w:ascii="Times New Roman" w:hAnsi="Times New Roman" w:eastAsia="仿宋" w:cs="仿宋"/>
          <w:kern w:val="2"/>
          <w:sz w:val="32"/>
          <w:szCs w:val="32"/>
          <w:shd w:val="clear" w:fill="FFFFFF"/>
          <w:lang w:val="en-US" w:eastAsia="zh-CN" w:bidi="ar"/>
        </w:rPr>
        <w:t>　　</w:t>
      </w:r>
      <w:r>
        <w:rPr>
          <w:rFonts w:hint="default" w:ascii="Times New Roman" w:hAnsi="Times New Roman" w:eastAsia="仿宋" w:cs="仿宋"/>
          <w:kern w:val="2"/>
          <w:sz w:val="32"/>
          <w:szCs w:val="32"/>
          <w:shd w:val="clear" w:fill="FFFFFF"/>
          <w:lang w:val="en-US" w:eastAsia="zh-CN" w:bidi="ar"/>
        </w:rPr>
        <w:t>2.</w:t>
      </w:r>
      <w:r>
        <w:rPr>
          <w:rFonts w:hint="eastAsia" w:ascii="Times New Roman" w:hAnsi="Times New Roman" w:eastAsia="仿宋" w:cs="仿宋"/>
          <w:kern w:val="2"/>
          <w:sz w:val="32"/>
          <w:szCs w:val="32"/>
          <w:shd w:val="clear" w:fill="FFFFFF"/>
          <w:lang w:val="en-US" w:eastAsia="zh-CN" w:bidi="ar"/>
        </w:rPr>
        <w:t>享受低保待遇的</w:t>
      </w:r>
      <w:r>
        <w:rPr>
          <w:rFonts w:hint="default" w:ascii="Times New Roman" w:hAnsi="Times New Roman" w:eastAsia="仿宋" w:cs="仿宋"/>
          <w:kern w:val="2"/>
          <w:sz w:val="32"/>
          <w:szCs w:val="32"/>
          <w:shd w:val="clear" w:fill="FFFFFF"/>
          <w:lang w:val="en-US" w:eastAsia="zh-CN" w:bidi="ar"/>
        </w:rPr>
        <w:t>60</w:t>
      </w:r>
      <w:r>
        <w:rPr>
          <w:rFonts w:hint="eastAsia" w:ascii="Times New Roman" w:hAnsi="Times New Roman" w:eastAsia="仿宋" w:cs="仿宋"/>
          <w:kern w:val="2"/>
          <w:sz w:val="32"/>
          <w:szCs w:val="32"/>
          <w:shd w:val="clear" w:fill="FFFFFF"/>
          <w:lang w:val="en-US" w:eastAsia="zh-CN" w:bidi="ar"/>
        </w:rPr>
        <w:t>周岁（含）以上的老年人，在享受原差额救助的基础上，增发</w:t>
      </w:r>
      <w:r>
        <w:rPr>
          <w:rFonts w:hint="default" w:ascii="Times New Roman" w:hAnsi="Times New Roman" w:eastAsia="仿宋" w:cs="仿宋"/>
          <w:kern w:val="2"/>
          <w:sz w:val="32"/>
          <w:szCs w:val="32"/>
          <w:shd w:val="clear" w:fill="FFFFFF"/>
          <w:lang w:val="en-US" w:eastAsia="zh-CN" w:bidi="ar"/>
        </w:rPr>
        <w:t>300</w:t>
      </w:r>
      <w:r>
        <w:rPr>
          <w:rFonts w:hint="eastAsia" w:ascii="Times New Roman" w:hAnsi="Times New Roman" w:eastAsia="仿宋" w:cs="仿宋"/>
          <w:kern w:val="2"/>
          <w:sz w:val="32"/>
          <w:szCs w:val="32"/>
          <w:shd w:val="clear" w:fill="FFFFFF"/>
          <w:lang w:val="en-US" w:eastAsia="zh-CN" w:bidi="ar"/>
        </w:rPr>
        <w:t>元。</w:t>
      </w:r>
    </w:p>
    <w:p>
      <w:pPr>
        <w:keepNext w:val="0"/>
        <w:keepLines w:val="0"/>
        <w:widowControl w:val="0"/>
        <w:suppressLineNumbers w:val="0"/>
        <w:shd w:val="solid" w:color="FFFFFF" w:fill="auto"/>
        <w:autoSpaceDE/>
        <w:autoSpaceDN w:val="0"/>
        <w:adjustRightInd w:val="0"/>
        <w:spacing w:before="0" w:beforeAutospacing="0" w:after="0" w:afterAutospacing="0" w:line="560" w:lineRule="exact"/>
        <w:ind w:left="0" w:right="0"/>
        <w:jc w:val="both"/>
        <w:rPr>
          <w:rFonts w:eastAsia="仿宋" w:cs="仿宋"/>
          <w:sz w:val="32"/>
          <w:szCs w:val="32"/>
          <w:shd w:val="clear" w:fill="FFFFFF"/>
          <w:lang w:val="en-US"/>
        </w:rPr>
      </w:pPr>
      <w:r>
        <w:rPr>
          <w:rFonts w:hint="eastAsia" w:ascii="Times New Roman" w:hAnsi="Times New Roman" w:eastAsia="仿宋" w:cs="仿宋"/>
          <w:kern w:val="2"/>
          <w:sz w:val="32"/>
          <w:szCs w:val="32"/>
          <w:shd w:val="clear" w:fill="FFFFFF"/>
          <w:lang w:val="en-US" w:eastAsia="zh-CN" w:bidi="ar"/>
        </w:rPr>
        <w:t>　　</w:t>
      </w:r>
      <w:r>
        <w:rPr>
          <w:rFonts w:hint="eastAsia" w:ascii="黑体" w:hAnsi="宋体" w:eastAsia="黑体" w:cs="仿宋"/>
          <w:kern w:val="2"/>
          <w:sz w:val="32"/>
          <w:szCs w:val="32"/>
          <w:shd w:val="clear" w:fill="FFFFFF"/>
          <w:lang w:val="en-US" w:eastAsia="zh-CN" w:bidi="ar"/>
        </w:rPr>
        <w:t>三、申请审批程序</w:t>
      </w:r>
    </w:p>
    <w:p>
      <w:pPr>
        <w:keepNext w:val="0"/>
        <w:keepLines w:val="0"/>
        <w:widowControl w:val="0"/>
        <w:suppressLineNumbers w:val="0"/>
        <w:shd w:val="solid" w:color="FFFFFF" w:fill="auto"/>
        <w:autoSpaceDE/>
        <w:autoSpaceDN w:val="0"/>
        <w:adjustRightInd w:val="0"/>
        <w:spacing w:before="0" w:beforeAutospacing="0" w:after="0" w:afterAutospacing="0" w:line="560" w:lineRule="exact"/>
        <w:ind w:left="0" w:right="0"/>
        <w:jc w:val="both"/>
        <w:rPr>
          <w:rFonts w:eastAsia="仿宋" w:cs="仿宋"/>
          <w:sz w:val="32"/>
          <w:szCs w:val="32"/>
          <w:shd w:val="clear" w:fill="FFFFFF"/>
          <w:lang w:val="en-US"/>
        </w:rPr>
      </w:pPr>
      <w:r>
        <w:rPr>
          <w:rFonts w:hint="eastAsia" w:ascii="Times New Roman" w:hAnsi="Times New Roman" w:eastAsia="仿宋" w:cs="仿宋"/>
          <w:kern w:val="2"/>
          <w:sz w:val="32"/>
          <w:szCs w:val="32"/>
          <w:shd w:val="clear" w:fill="FFFFFF"/>
          <w:lang w:val="en-US" w:eastAsia="zh-CN" w:bidi="ar"/>
        </w:rPr>
        <w:t>　　凡享受低保待遇并符合分类救助条件的人员，由街道办事处、乡镇人民政府进行初步审核，报区民政局审批，有条件的地方可由区民政局委托街道办事处、乡镇人民政府审批，调整其救助标准。</w:t>
      </w:r>
    </w:p>
    <w:p>
      <w:pPr>
        <w:keepNext w:val="0"/>
        <w:keepLines w:val="0"/>
        <w:widowControl w:val="0"/>
        <w:suppressLineNumbers w:val="0"/>
        <w:shd w:val="solid" w:color="FFFFFF" w:fill="auto"/>
        <w:autoSpaceDE/>
        <w:autoSpaceDN w:val="0"/>
        <w:adjustRightInd w:val="0"/>
        <w:spacing w:before="0" w:beforeAutospacing="0" w:after="0" w:afterAutospacing="0" w:line="560" w:lineRule="exact"/>
        <w:ind w:left="0" w:right="0"/>
        <w:jc w:val="both"/>
        <w:rPr>
          <w:rFonts w:eastAsia="仿宋" w:cs="仿宋"/>
          <w:sz w:val="32"/>
          <w:szCs w:val="32"/>
          <w:shd w:val="clear" w:fill="FFFFFF"/>
          <w:lang w:val="en-US"/>
        </w:rPr>
      </w:pPr>
      <w:r>
        <w:rPr>
          <w:rFonts w:hint="eastAsia" w:ascii="Times New Roman" w:hAnsi="Times New Roman" w:eastAsia="仿宋" w:cs="仿宋"/>
          <w:kern w:val="2"/>
          <w:sz w:val="32"/>
          <w:szCs w:val="32"/>
          <w:shd w:val="clear" w:fill="FFFFFF"/>
          <w:lang w:val="en-US" w:eastAsia="zh-CN" w:bidi="ar"/>
        </w:rPr>
        <w:t>　　下列人员申请低保和低收入家庭救助待遇时</w:t>
      </w:r>
      <w:r>
        <w:rPr>
          <w:rFonts w:hint="default" w:ascii="Times New Roman" w:hAnsi="Times New Roman" w:eastAsia="仿宋" w:cs="仿宋"/>
          <w:kern w:val="2"/>
          <w:sz w:val="32"/>
          <w:szCs w:val="32"/>
          <w:shd w:val="clear" w:fill="FFFFFF"/>
          <w:lang w:val="en-US" w:eastAsia="zh-CN" w:bidi="ar"/>
        </w:rPr>
        <w:t>,</w:t>
      </w:r>
      <w:r>
        <w:rPr>
          <w:rFonts w:hint="eastAsia" w:ascii="Times New Roman" w:hAnsi="Times New Roman" w:eastAsia="仿宋" w:cs="仿宋"/>
          <w:kern w:val="2"/>
          <w:sz w:val="32"/>
          <w:szCs w:val="32"/>
          <w:shd w:val="clear" w:fill="FFFFFF"/>
          <w:lang w:val="en-US" w:eastAsia="zh-CN" w:bidi="ar"/>
        </w:rPr>
        <w:t>除按相关救助规定提供申请材料外</w:t>
      </w:r>
      <w:r>
        <w:rPr>
          <w:rFonts w:hint="default" w:ascii="Times New Roman" w:hAnsi="Times New Roman" w:eastAsia="仿宋" w:cs="仿宋"/>
          <w:kern w:val="2"/>
          <w:sz w:val="32"/>
          <w:szCs w:val="32"/>
          <w:shd w:val="clear" w:fill="FFFFFF"/>
          <w:lang w:val="en-US" w:eastAsia="zh-CN" w:bidi="ar"/>
        </w:rPr>
        <w:t>,</w:t>
      </w:r>
      <w:r>
        <w:rPr>
          <w:rFonts w:hint="eastAsia" w:ascii="Times New Roman" w:hAnsi="Times New Roman" w:eastAsia="仿宋" w:cs="仿宋"/>
          <w:kern w:val="2"/>
          <w:sz w:val="32"/>
          <w:szCs w:val="32"/>
          <w:shd w:val="clear" w:fill="FFFFFF"/>
          <w:lang w:val="en-US" w:eastAsia="zh-CN" w:bidi="ar"/>
        </w:rPr>
        <w:t>还须提供以下材料</w:t>
      </w:r>
      <w:r>
        <w:rPr>
          <w:rFonts w:hint="default" w:ascii="Times New Roman" w:hAnsi="Times New Roman" w:eastAsia="仿宋" w:cs="仿宋"/>
          <w:kern w:val="2"/>
          <w:sz w:val="32"/>
          <w:szCs w:val="32"/>
          <w:shd w:val="clear" w:fill="FFFFFF"/>
          <w:lang w:val="en-US" w:eastAsia="zh-CN" w:bidi="ar"/>
        </w:rPr>
        <w:t>:</w:t>
      </w:r>
    </w:p>
    <w:p>
      <w:pPr>
        <w:keepNext w:val="0"/>
        <w:keepLines w:val="0"/>
        <w:widowControl w:val="0"/>
        <w:suppressLineNumbers w:val="0"/>
        <w:shd w:val="solid" w:color="FFFFFF" w:fill="auto"/>
        <w:autoSpaceDE/>
        <w:autoSpaceDN w:val="0"/>
        <w:adjustRightInd w:val="0"/>
        <w:spacing w:before="0" w:beforeAutospacing="0" w:after="0" w:afterAutospacing="0" w:line="560" w:lineRule="exact"/>
        <w:ind w:left="0" w:right="0"/>
        <w:jc w:val="both"/>
        <w:rPr>
          <w:rFonts w:eastAsia="仿宋" w:cs="仿宋"/>
          <w:sz w:val="32"/>
          <w:szCs w:val="32"/>
          <w:shd w:val="clear" w:fill="FFFFFF"/>
          <w:lang w:val="en-US"/>
        </w:rPr>
      </w:pPr>
      <w:r>
        <w:rPr>
          <w:rFonts w:hint="eastAsia" w:ascii="Times New Roman" w:hAnsi="Times New Roman" w:eastAsia="仿宋" w:cs="仿宋"/>
          <w:kern w:val="2"/>
          <w:sz w:val="32"/>
          <w:szCs w:val="32"/>
          <w:shd w:val="clear" w:fill="FFFFFF"/>
          <w:lang w:val="en-US" w:eastAsia="zh-CN" w:bidi="ar"/>
        </w:rPr>
        <w:t>　　（一）患病人员，提供二级甲等以上医院诊断证明和原始病历资料复印件（加盖医院公章）。</w:t>
      </w:r>
    </w:p>
    <w:p>
      <w:pPr>
        <w:keepNext w:val="0"/>
        <w:keepLines w:val="0"/>
        <w:widowControl w:val="0"/>
        <w:suppressLineNumbers w:val="0"/>
        <w:shd w:val="solid" w:color="FFFFFF" w:fill="auto"/>
        <w:autoSpaceDE/>
        <w:autoSpaceDN w:val="0"/>
        <w:adjustRightInd w:val="0"/>
        <w:spacing w:before="0" w:beforeAutospacing="0" w:after="0" w:afterAutospacing="0" w:line="560" w:lineRule="exact"/>
        <w:ind w:left="0" w:right="0"/>
        <w:jc w:val="both"/>
        <w:rPr>
          <w:rFonts w:eastAsia="仿宋" w:cs="仿宋"/>
          <w:sz w:val="32"/>
          <w:szCs w:val="32"/>
          <w:shd w:val="clear" w:fill="FFFFFF"/>
          <w:lang w:val="en-US"/>
        </w:rPr>
      </w:pPr>
      <w:r>
        <w:rPr>
          <w:rFonts w:hint="eastAsia" w:ascii="Times New Roman" w:hAnsi="Times New Roman" w:eastAsia="仿宋" w:cs="仿宋"/>
          <w:kern w:val="2"/>
          <w:sz w:val="32"/>
          <w:szCs w:val="32"/>
          <w:shd w:val="clear" w:fill="FFFFFF"/>
          <w:lang w:val="en-US" w:eastAsia="zh-CN" w:bidi="ar"/>
        </w:rPr>
        <w:t>　　（二）残疾人员，提供残联核发的已确定等级的《中华人民共和国残疾人证》。</w:t>
      </w:r>
    </w:p>
    <w:p>
      <w:pPr>
        <w:keepNext w:val="0"/>
        <w:keepLines w:val="0"/>
        <w:widowControl w:val="0"/>
        <w:suppressLineNumbers w:val="0"/>
        <w:shd w:val="solid" w:color="FFFFFF" w:fill="auto"/>
        <w:autoSpaceDE/>
        <w:autoSpaceDN w:val="0"/>
        <w:adjustRightInd w:val="0"/>
        <w:spacing w:before="0" w:beforeAutospacing="0" w:after="0" w:afterAutospacing="0" w:line="560" w:lineRule="exact"/>
        <w:ind w:left="0" w:right="0"/>
        <w:jc w:val="both"/>
        <w:rPr>
          <w:rFonts w:eastAsia="仿宋" w:cs="仿宋"/>
          <w:sz w:val="32"/>
          <w:szCs w:val="32"/>
          <w:shd w:val="clear" w:fill="FFFFFF"/>
          <w:lang w:val="en-US"/>
        </w:rPr>
      </w:pPr>
      <w:r>
        <w:rPr>
          <w:rFonts w:hint="eastAsia" w:ascii="Times New Roman" w:hAnsi="Times New Roman" w:eastAsia="仿宋" w:cs="仿宋"/>
          <w:kern w:val="2"/>
          <w:sz w:val="32"/>
          <w:szCs w:val="32"/>
          <w:shd w:val="clear" w:fill="FFFFFF"/>
          <w:lang w:val="en-US" w:eastAsia="zh-CN" w:bidi="ar"/>
        </w:rPr>
        <w:t>　　（三）城市无子女“双老”人员，提供退休金（养老金）证明。</w:t>
      </w:r>
    </w:p>
    <w:p>
      <w:pPr>
        <w:keepNext w:val="0"/>
        <w:keepLines w:val="0"/>
        <w:widowControl w:val="0"/>
        <w:suppressLineNumbers w:val="0"/>
        <w:shd w:val="solid" w:color="FFFFFF" w:fill="auto"/>
        <w:autoSpaceDE/>
        <w:autoSpaceDN w:val="0"/>
        <w:adjustRightInd w:val="0"/>
        <w:spacing w:before="0" w:beforeAutospacing="0" w:after="0" w:afterAutospacing="0" w:line="560" w:lineRule="exact"/>
        <w:ind w:left="0" w:right="0"/>
        <w:jc w:val="both"/>
        <w:rPr>
          <w:rFonts w:eastAsia="仿宋" w:cs="仿宋"/>
          <w:sz w:val="32"/>
          <w:szCs w:val="32"/>
          <w:shd w:val="clear" w:fill="FFFFFF"/>
          <w:lang w:val="en-US"/>
        </w:rPr>
      </w:pPr>
      <w:r>
        <w:rPr>
          <w:rFonts w:hint="eastAsia" w:ascii="Times New Roman" w:hAnsi="Times New Roman" w:eastAsia="仿宋" w:cs="仿宋"/>
          <w:kern w:val="2"/>
          <w:sz w:val="32"/>
          <w:szCs w:val="32"/>
          <w:shd w:val="clear" w:fill="FFFFFF"/>
          <w:lang w:val="en-US" w:eastAsia="zh-CN" w:bidi="ar"/>
        </w:rPr>
        <w:t>　　（四）享受计划生育特别扶助政策的家庭，提供《计划生育家庭特别扶助制度扶助证》。</w:t>
      </w:r>
    </w:p>
    <w:p>
      <w:pPr>
        <w:keepNext w:val="0"/>
        <w:keepLines w:val="0"/>
        <w:widowControl w:val="0"/>
        <w:suppressLineNumbers w:val="0"/>
        <w:shd w:val="solid" w:color="FFFFFF" w:fill="auto"/>
        <w:autoSpaceDE/>
        <w:autoSpaceDN w:val="0"/>
        <w:adjustRightInd w:val="0"/>
        <w:spacing w:before="0" w:beforeAutospacing="0" w:after="0" w:afterAutospacing="0" w:line="560" w:lineRule="exact"/>
        <w:ind w:left="0" w:right="0"/>
        <w:jc w:val="both"/>
        <w:rPr>
          <w:rFonts w:eastAsia="仿宋" w:cs="仿宋"/>
          <w:sz w:val="32"/>
          <w:szCs w:val="32"/>
          <w:shd w:val="clear" w:fill="FFFFFF"/>
          <w:lang w:val="en-US"/>
        </w:rPr>
      </w:pPr>
      <w:r>
        <w:rPr>
          <w:rFonts w:hint="eastAsia" w:ascii="Times New Roman" w:hAnsi="Times New Roman" w:eastAsia="仿宋" w:cs="仿宋"/>
          <w:kern w:val="2"/>
          <w:sz w:val="32"/>
          <w:szCs w:val="32"/>
          <w:shd w:val="clear" w:fill="FFFFFF"/>
          <w:lang w:val="en-US" w:eastAsia="zh-CN" w:bidi="ar"/>
        </w:rPr>
        <w:t>　</w:t>
      </w:r>
      <w:r>
        <w:rPr>
          <w:rFonts w:hint="eastAsia" w:ascii="黑体" w:hAnsi="宋体" w:eastAsia="黑体" w:cs="仿宋"/>
          <w:kern w:val="2"/>
          <w:sz w:val="32"/>
          <w:szCs w:val="32"/>
          <w:shd w:val="clear" w:fill="FFFFFF"/>
          <w:lang w:val="en-US" w:eastAsia="zh-CN" w:bidi="ar"/>
        </w:rPr>
        <w:t>　四、工作要求</w:t>
      </w:r>
    </w:p>
    <w:p>
      <w:pPr>
        <w:keepNext w:val="0"/>
        <w:keepLines w:val="0"/>
        <w:widowControl w:val="0"/>
        <w:suppressLineNumbers w:val="0"/>
        <w:shd w:val="solid" w:color="FFFFFF" w:fill="auto"/>
        <w:autoSpaceDE/>
        <w:autoSpaceDN w:val="0"/>
        <w:adjustRightInd w:val="0"/>
        <w:spacing w:before="0" w:beforeAutospacing="0" w:after="0" w:afterAutospacing="0" w:line="560" w:lineRule="exact"/>
        <w:ind w:left="0" w:right="0"/>
        <w:jc w:val="both"/>
        <w:rPr>
          <w:rFonts w:eastAsia="仿宋" w:cs="仿宋"/>
          <w:sz w:val="32"/>
          <w:szCs w:val="32"/>
          <w:shd w:val="clear" w:fill="FFFFFF"/>
          <w:lang w:val="en-US"/>
        </w:rPr>
      </w:pPr>
      <w:r>
        <w:rPr>
          <w:rFonts w:hint="eastAsia" w:ascii="Times New Roman" w:hAnsi="Times New Roman" w:eastAsia="仿宋" w:cs="仿宋"/>
          <w:kern w:val="2"/>
          <w:sz w:val="32"/>
          <w:szCs w:val="32"/>
          <w:shd w:val="clear" w:fill="FFFFFF"/>
          <w:lang w:val="en-US" w:eastAsia="zh-CN" w:bidi="ar"/>
        </w:rPr>
        <w:t>　　（一）各区民政、财政、人社、残联等部门要紧密配合，相互协作，共同做好城乡分类救助工作，确保城乡分类救助政策的落实。</w:t>
      </w:r>
    </w:p>
    <w:p>
      <w:pPr>
        <w:keepNext w:val="0"/>
        <w:keepLines w:val="0"/>
        <w:widowControl w:val="0"/>
        <w:suppressLineNumbers w:val="0"/>
        <w:shd w:val="solid" w:color="FFFFFF" w:fill="auto"/>
        <w:autoSpaceDE/>
        <w:autoSpaceDN w:val="0"/>
        <w:adjustRightInd w:val="0"/>
        <w:spacing w:before="0" w:beforeAutospacing="0" w:after="0" w:afterAutospacing="0" w:line="560" w:lineRule="exact"/>
        <w:ind w:left="0" w:right="0"/>
        <w:jc w:val="both"/>
        <w:rPr>
          <w:rFonts w:eastAsia="仿宋" w:cs="仿宋"/>
          <w:sz w:val="32"/>
          <w:szCs w:val="32"/>
          <w:shd w:val="clear" w:fill="FFFFFF"/>
          <w:lang w:val="en-US"/>
        </w:rPr>
      </w:pPr>
      <w:r>
        <w:rPr>
          <w:rFonts w:hint="eastAsia" w:ascii="Times New Roman" w:hAnsi="Times New Roman" w:eastAsia="仿宋" w:cs="仿宋"/>
          <w:kern w:val="2"/>
          <w:sz w:val="32"/>
          <w:szCs w:val="32"/>
          <w:shd w:val="clear" w:fill="FFFFFF"/>
          <w:lang w:val="en-US" w:eastAsia="zh-CN" w:bidi="ar"/>
        </w:rPr>
        <w:t>　　（二）符合城乡分类救助条件的社会救助对象及新申请社会救助待遇的人员，按本通知规定重新核定并办理相关手续。</w:t>
      </w:r>
    </w:p>
    <w:p>
      <w:pPr>
        <w:keepNext w:val="0"/>
        <w:keepLines w:val="0"/>
        <w:widowControl w:val="0"/>
        <w:suppressLineNumbers w:val="0"/>
        <w:shd w:val="solid" w:color="FFFFFF" w:fill="auto"/>
        <w:autoSpaceDE/>
        <w:autoSpaceDN w:val="0"/>
        <w:adjustRightInd w:val="0"/>
        <w:spacing w:before="0" w:beforeAutospacing="0" w:after="0" w:afterAutospacing="0" w:line="560" w:lineRule="exact"/>
        <w:ind w:left="0" w:right="0"/>
        <w:jc w:val="both"/>
        <w:rPr>
          <w:rFonts w:eastAsia="仿宋" w:cs="仿宋"/>
          <w:sz w:val="32"/>
          <w:szCs w:val="32"/>
          <w:shd w:val="clear" w:fill="FFFFFF"/>
          <w:lang w:val="en-US"/>
        </w:rPr>
      </w:pPr>
      <w:r>
        <w:rPr>
          <w:rFonts w:hint="eastAsia" w:ascii="Times New Roman" w:hAnsi="Times New Roman" w:eastAsia="仿宋" w:cs="仿宋"/>
          <w:kern w:val="2"/>
          <w:sz w:val="32"/>
          <w:szCs w:val="32"/>
          <w:shd w:val="clear" w:fill="FFFFFF"/>
          <w:lang w:val="en-US" w:eastAsia="zh-CN" w:bidi="ar"/>
        </w:rPr>
        <w:t>　　（三）各区民政和财政部门要加强对城乡分类救助资金使用管理，主动接受监察、审计部门的监督检查，发现问题及时纠正，并定期向社会公布城乡分类救助资金的筹集和使用情况，接受社会监督。</w:t>
      </w:r>
    </w:p>
    <w:p>
      <w:pPr>
        <w:keepNext w:val="0"/>
        <w:keepLines w:val="0"/>
        <w:widowControl w:val="0"/>
        <w:suppressLineNumbers w:val="0"/>
        <w:shd w:val="solid" w:color="FFFFFF" w:fill="auto"/>
        <w:autoSpaceDE/>
        <w:autoSpaceDN w:val="0"/>
        <w:adjustRightInd w:val="0"/>
        <w:spacing w:before="0" w:beforeAutospacing="0" w:after="0" w:afterAutospacing="0" w:line="560" w:lineRule="exact"/>
        <w:ind w:left="0" w:right="0"/>
        <w:jc w:val="both"/>
        <w:rPr>
          <w:rFonts w:eastAsia="仿宋" w:cs="仿宋"/>
          <w:sz w:val="32"/>
          <w:szCs w:val="32"/>
          <w:shd w:val="clear" w:fill="FFFFFF"/>
          <w:lang w:val="en-US"/>
        </w:rPr>
      </w:pPr>
      <w:r>
        <w:rPr>
          <w:rFonts w:hint="eastAsia" w:ascii="Times New Roman" w:hAnsi="Times New Roman" w:eastAsia="仿宋" w:cs="仿宋"/>
          <w:kern w:val="2"/>
          <w:sz w:val="32"/>
          <w:szCs w:val="32"/>
          <w:shd w:val="clear" w:fill="FFFFFF"/>
          <w:lang w:val="en-US" w:eastAsia="zh-CN" w:bidi="ar"/>
        </w:rPr>
        <w:t>　　（四）实行城乡分类救助政策增加的资金支出，由市和区按照城乡最低生活保障资金负担比例分担。</w:t>
      </w:r>
    </w:p>
    <w:p>
      <w:pPr>
        <w:keepNext w:val="0"/>
        <w:keepLines w:val="0"/>
        <w:widowControl w:val="0"/>
        <w:suppressLineNumbers w:val="0"/>
        <w:adjustRightInd w:val="0"/>
        <w:spacing w:before="0" w:beforeAutospacing="0" w:after="0" w:afterAutospacing="0" w:line="560" w:lineRule="exact"/>
        <w:ind w:left="0" w:right="0" w:firstLine="640"/>
        <w:jc w:val="both"/>
        <w:rPr>
          <w:rFonts w:eastAsia="仿宋" w:cs="仿宋"/>
          <w:sz w:val="32"/>
          <w:szCs w:val="32"/>
          <w:shd w:val="clear" w:fill="FFFFFF"/>
          <w:lang w:val="en-US"/>
        </w:rPr>
      </w:pPr>
      <w:r>
        <w:rPr>
          <w:rFonts w:hint="eastAsia" w:ascii="Times New Roman" w:hAnsi="Times New Roman" w:eastAsia="仿宋" w:cs="仿宋"/>
          <w:kern w:val="2"/>
          <w:sz w:val="32"/>
          <w:szCs w:val="32"/>
          <w:shd w:val="clear" w:fill="FFFFFF"/>
          <w:lang w:val="en-US" w:eastAsia="zh-CN" w:bidi="ar"/>
        </w:rPr>
        <w:t>（五）本文件自</w:t>
      </w:r>
      <w:r>
        <w:rPr>
          <w:rFonts w:hint="default" w:ascii="Times New Roman" w:hAnsi="Times New Roman" w:eastAsia="仿宋" w:cs="仿宋"/>
          <w:kern w:val="2"/>
          <w:sz w:val="32"/>
          <w:szCs w:val="32"/>
          <w:shd w:val="clear" w:fill="FFFFFF"/>
          <w:lang w:val="en-US" w:eastAsia="zh-CN" w:bidi="ar"/>
        </w:rPr>
        <w:t>2020</w:t>
      </w:r>
      <w:r>
        <w:rPr>
          <w:rFonts w:hint="eastAsia" w:ascii="Times New Roman" w:hAnsi="Times New Roman" w:eastAsia="仿宋" w:cs="仿宋"/>
          <w:kern w:val="2"/>
          <w:sz w:val="32"/>
          <w:szCs w:val="32"/>
          <w:shd w:val="clear" w:fill="FFFFFF"/>
          <w:lang w:val="en-US" w:eastAsia="zh-CN" w:bidi="ar"/>
        </w:rPr>
        <w:t>年</w:t>
      </w:r>
      <w:r>
        <w:rPr>
          <w:rFonts w:hint="default" w:ascii="Times New Roman" w:hAnsi="Times New Roman" w:eastAsia="仿宋" w:cs="仿宋"/>
          <w:kern w:val="2"/>
          <w:sz w:val="32"/>
          <w:szCs w:val="32"/>
          <w:shd w:val="clear" w:fill="FFFFFF"/>
          <w:lang w:val="en-US" w:eastAsia="zh-CN" w:bidi="ar"/>
        </w:rPr>
        <w:t>9</w:t>
      </w:r>
      <w:r>
        <w:rPr>
          <w:rFonts w:hint="eastAsia" w:ascii="Times New Roman" w:hAnsi="Times New Roman" w:eastAsia="仿宋" w:cs="仿宋"/>
          <w:kern w:val="2"/>
          <w:sz w:val="32"/>
          <w:szCs w:val="32"/>
          <w:shd w:val="clear" w:fill="FFFFFF"/>
          <w:lang w:val="en-US" w:eastAsia="zh-CN" w:bidi="ar"/>
        </w:rPr>
        <w:t>月</w:t>
      </w:r>
      <w:r>
        <w:rPr>
          <w:rFonts w:hint="default" w:ascii="Times New Roman" w:hAnsi="Times New Roman" w:eastAsia="仿宋" w:cs="仿宋"/>
          <w:kern w:val="2"/>
          <w:sz w:val="32"/>
          <w:szCs w:val="32"/>
          <w:shd w:val="clear" w:fill="FFFFFF"/>
          <w:lang w:val="en-US" w:eastAsia="zh-CN" w:bidi="ar"/>
        </w:rPr>
        <w:t>1</w:t>
      </w:r>
      <w:r>
        <w:rPr>
          <w:rFonts w:hint="eastAsia" w:ascii="Times New Roman" w:hAnsi="Times New Roman" w:eastAsia="仿宋" w:cs="仿宋"/>
          <w:kern w:val="2"/>
          <w:sz w:val="32"/>
          <w:szCs w:val="32"/>
          <w:shd w:val="clear" w:fill="FFFFFF"/>
          <w:lang w:val="en-US" w:eastAsia="zh-CN" w:bidi="ar"/>
        </w:rPr>
        <w:t>日起施行，有效期</w:t>
      </w:r>
      <w:r>
        <w:rPr>
          <w:rFonts w:hint="default" w:ascii="Times New Roman" w:hAnsi="Times New Roman" w:eastAsia="仿宋" w:cs="仿宋"/>
          <w:kern w:val="2"/>
          <w:sz w:val="32"/>
          <w:szCs w:val="32"/>
          <w:shd w:val="clear" w:fill="FFFFFF"/>
          <w:lang w:val="en-US" w:eastAsia="zh-CN" w:bidi="ar"/>
        </w:rPr>
        <w:t>5</w:t>
      </w:r>
      <w:r>
        <w:rPr>
          <w:rFonts w:hint="eastAsia" w:ascii="Times New Roman" w:hAnsi="Times New Roman" w:eastAsia="仿宋" w:cs="仿宋"/>
          <w:kern w:val="2"/>
          <w:sz w:val="32"/>
          <w:szCs w:val="32"/>
          <w:shd w:val="clear" w:fill="FFFFFF"/>
          <w:lang w:val="en-US" w:eastAsia="zh-CN" w:bidi="ar"/>
        </w:rPr>
        <w:t>年。《天津市民政局</w:t>
      </w:r>
      <w:r>
        <w:rPr>
          <w:rFonts w:hint="default" w:ascii="Times New Roman" w:hAnsi="Times New Roman" w:eastAsia="仿宋" w:cs="仿宋"/>
          <w:kern w:val="2"/>
          <w:sz w:val="32"/>
          <w:szCs w:val="32"/>
          <w:shd w:val="clear" w:fill="FFFFFF"/>
          <w:lang w:val="en-US" w:eastAsia="zh-CN" w:bidi="ar"/>
        </w:rPr>
        <w:t xml:space="preserve"> </w:t>
      </w:r>
      <w:r>
        <w:rPr>
          <w:rFonts w:hint="eastAsia" w:ascii="Times New Roman" w:hAnsi="Times New Roman" w:eastAsia="仿宋" w:cs="仿宋"/>
          <w:kern w:val="2"/>
          <w:sz w:val="32"/>
          <w:szCs w:val="32"/>
          <w:shd w:val="clear" w:fill="FFFFFF"/>
          <w:lang w:val="en-US" w:eastAsia="zh-CN" w:bidi="ar"/>
        </w:rPr>
        <w:t>天津市财政局</w:t>
      </w:r>
      <w:r>
        <w:rPr>
          <w:rFonts w:hint="default" w:ascii="Times New Roman" w:hAnsi="Times New Roman" w:eastAsia="仿宋" w:cs="仿宋"/>
          <w:kern w:val="2"/>
          <w:sz w:val="32"/>
          <w:szCs w:val="32"/>
          <w:shd w:val="clear" w:fill="FFFFFF"/>
          <w:lang w:val="en-US" w:eastAsia="zh-CN" w:bidi="ar"/>
        </w:rPr>
        <w:t xml:space="preserve"> </w:t>
      </w:r>
      <w:r>
        <w:rPr>
          <w:rFonts w:hint="eastAsia" w:ascii="Times New Roman" w:hAnsi="Times New Roman" w:eastAsia="仿宋" w:cs="仿宋"/>
          <w:kern w:val="2"/>
          <w:sz w:val="32"/>
          <w:szCs w:val="32"/>
          <w:shd w:val="clear" w:fill="FFFFFF"/>
          <w:lang w:val="en-US" w:eastAsia="zh-CN" w:bidi="ar"/>
        </w:rPr>
        <w:t>天津市人力资源和社会保障局</w:t>
      </w:r>
      <w:r>
        <w:rPr>
          <w:rFonts w:hint="default" w:ascii="Times New Roman" w:hAnsi="Times New Roman" w:eastAsia="仿宋" w:cs="仿宋"/>
          <w:kern w:val="2"/>
          <w:sz w:val="32"/>
          <w:szCs w:val="32"/>
          <w:shd w:val="clear" w:fill="FFFFFF"/>
          <w:lang w:val="en-US" w:eastAsia="zh-CN" w:bidi="ar"/>
        </w:rPr>
        <w:t xml:space="preserve"> </w:t>
      </w:r>
      <w:r>
        <w:rPr>
          <w:rFonts w:hint="eastAsia" w:ascii="Times New Roman" w:hAnsi="Times New Roman" w:eastAsia="仿宋" w:cs="仿宋"/>
          <w:kern w:val="2"/>
          <w:sz w:val="32"/>
          <w:szCs w:val="32"/>
          <w:shd w:val="clear" w:fill="FFFFFF"/>
          <w:lang w:val="en-US" w:eastAsia="zh-CN" w:bidi="ar"/>
        </w:rPr>
        <w:t>天津市残疾人联合会关于完善城乡分类救助政策的通知》（津民发〔</w:t>
      </w:r>
      <w:r>
        <w:rPr>
          <w:rFonts w:hint="default" w:ascii="Times New Roman" w:hAnsi="Times New Roman" w:eastAsia="仿宋" w:cs="仿宋"/>
          <w:kern w:val="2"/>
          <w:sz w:val="32"/>
          <w:szCs w:val="32"/>
          <w:shd w:val="clear" w:fill="FFFFFF"/>
          <w:lang w:val="en-US" w:eastAsia="zh-CN" w:bidi="ar"/>
        </w:rPr>
        <w:t>2017</w:t>
      </w:r>
      <w:r>
        <w:rPr>
          <w:rFonts w:hint="eastAsia" w:ascii="Times New Roman" w:hAnsi="Times New Roman" w:eastAsia="仿宋" w:cs="仿宋"/>
          <w:kern w:val="2"/>
          <w:sz w:val="32"/>
          <w:szCs w:val="32"/>
          <w:shd w:val="clear" w:fill="FFFFFF"/>
          <w:lang w:val="en-US" w:eastAsia="zh-CN" w:bidi="ar"/>
        </w:rPr>
        <w:t>〕</w:t>
      </w:r>
      <w:r>
        <w:rPr>
          <w:rFonts w:hint="default" w:ascii="Times New Roman" w:hAnsi="Times New Roman" w:eastAsia="仿宋" w:cs="仿宋"/>
          <w:kern w:val="2"/>
          <w:sz w:val="32"/>
          <w:szCs w:val="32"/>
          <w:shd w:val="clear" w:fill="FFFFFF"/>
          <w:lang w:val="en-US" w:eastAsia="zh-CN" w:bidi="ar"/>
        </w:rPr>
        <w:t>11</w:t>
      </w:r>
      <w:r>
        <w:rPr>
          <w:rFonts w:hint="eastAsia" w:ascii="Times New Roman" w:hAnsi="Times New Roman" w:eastAsia="仿宋" w:cs="仿宋"/>
          <w:kern w:val="2"/>
          <w:sz w:val="32"/>
          <w:szCs w:val="32"/>
          <w:shd w:val="clear" w:fill="FFFFFF"/>
          <w:lang w:val="en-US" w:eastAsia="zh-CN" w:bidi="ar"/>
        </w:rPr>
        <w:t>号）和《市民政局</w:t>
      </w:r>
      <w:r>
        <w:rPr>
          <w:rFonts w:hint="default" w:ascii="Times New Roman" w:hAnsi="Times New Roman" w:eastAsia="仿宋" w:cs="仿宋"/>
          <w:kern w:val="2"/>
          <w:sz w:val="32"/>
          <w:szCs w:val="32"/>
          <w:shd w:val="clear" w:fill="FFFFFF"/>
          <w:lang w:val="en-US" w:eastAsia="zh-CN" w:bidi="ar"/>
        </w:rPr>
        <w:t xml:space="preserve"> </w:t>
      </w:r>
      <w:r>
        <w:rPr>
          <w:rFonts w:hint="eastAsia" w:ascii="Times New Roman" w:hAnsi="Times New Roman" w:eastAsia="仿宋" w:cs="仿宋"/>
          <w:kern w:val="2"/>
          <w:sz w:val="32"/>
          <w:szCs w:val="32"/>
          <w:shd w:val="clear" w:fill="FFFFFF"/>
          <w:lang w:val="en-US" w:eastAsia="zh-CN" w:bidi="ar"/>
        </w:rPr>
        <w:t>市财政局</w:t>
      </w:r>
      <w:r>
        <w:rPr>
          <w:rFonts w:hint="default" w:ascii="Times New Roman" w:hAnsi="Times New Roman" w:eastAsia="仿宋" w:cs="仿宋"/>
          <w:kern w:val="2"/>
          <w:sz w:val="32"/>
          <w:szCs w:val="32"/>
          <w:shd w:val="clear" w:fill="FFFFFF"/>
          <w:lang w:val="en-US" w:eastAsia="zh-CN" w:bidi="ar"/>
        </w:rPr>
        <w:t xml:space="preserve"> </w:t>
      </w:r>
      <w:r>
        <w:rPr>
          <w:rFonts w:hint="eastAsia" w:ascii="Times New Roman" w:hAnsi="Times New Roman" w:eastAsia="仿宋" w:cs="仿宋"/>
          <w:kern w:val="2"/>
          <w:sz w:val="32"/>
          <w:szCs w:val="32"/>
          <w:shd w:val="clear" w:fill="FFFFFF"/>
          <w:lang w:val="en-US" w:eastAsia="zh-CN" w:bidi="ar"/>
        </w:rPr>
        <w:t>市残联关于对现行分类救助政策中有关内容进行修改的通知》（津民发〔</w:t>
      </w:r>
      <w:r>
        <w:rPr>
          <w:rFonts w:hint="default" w:ascii="Times New Roman" w:hAnsi="Times New Roman" w:eastAsia="仿宋" w:cs="仿宋"/>
          <w:kern w:val="2"/>
          <w:sz w:val="32"/>
          <w:szCs w:val="32"/>
          <w:shd w:val="clear" w:fill="FFFFFF"/>
          <w:lang w:val="en-US" w:eastAsia="zh-CN" w:bidi="ar"/>
        </w:rPr>
        <w:t>2019</w:t>
      </w:r>
      <w:r>
        <w:rPr>
          <w:rFonts w:hint="eastAsia" w:ascii="Times New Roman" w:hAnsi="Times New Roman" w:eastAsia="仿宋" w:cs="仿宋"/>
          <w:kern w:val="2"/>
          <w:sz w:val="32"/>
          <w:szCs w:val="32"/>
          <w:shd w:val="clear" w:fill="FFFFFF"/>
          <w:lang w:val="en-US" w:eastAsia="zh-CN" w:bidi="ar"/>
        </w:rPr>
        <w:t>〕</w:t>
      </w:r>
      <w:r>
        <w:rPr>
          <w:rFonts w:hint="default" w:ascii="Times New Roman" w:hAnsi="Times New Roman" w:eastAsia="仿宋" w:cs="仿宋"/>
          <w:kern w:val="2"/>
          <w:sz w:val="32"/>
          <w:szCs w:val="32"/>
          <w:shd w:val="clear" w:fill="FFFFFF"/>
          <w:lang w:val="en-US" w:eastAsia="zh-CN" w:bidi="ar"/>
        </w:rPr>
        <w:t>31</w:t>
      </w:r>
      <w:r>
        <w:rPr>
          <w:rFonts w:hint="eastAsia" w:ascii="Times New Roman" w:hAnsi="Times New Roman" w:eastAsia="仿宋" w:cs="仿宋"/>
          <w:kern w:val="2"/>
          <w:sz w:val="32"/>
          <w:szCs w:val="32"/>
          <w:shd w:val="clear" w:fill="FFFFFF"/>
          <w:lang w:val="en-US" w:eastAsia="zh-CN" w:bidi="ar"/>
        </w:rPr>
        <w:t>号）同时废止。</w:t>
      </w:r>
    </w:p>
    <w:p>
      <w:pPr>
        <w:keepNext w:val="0"/>
        <w:keepLines w:val="0"/>
        <w:widowControl w:val="0"/>
        <w:suppressLineNumbers w:val="0"/>
        <w:adjustRightInd w:val="0"/>
        <w:spacing w:before="0" w:beforeAutospacing="0" w:after="0" w:afterAutospacing="0" w:line="560" w:lineRule="exact"/>
        <w:ind w:left="0" w:right="0" w:firstLine="640"/>
        <w:jc w:val="both"/>
        <w:rPr>
          <w:rFonts w:eastAsia="仿宋" w:cs="仿宋"/>
          <w:sz w:val="32"/>
          <w:szCs w:val="32"/>
          <w:shd w:val="clear" w:fill="FFFFFF"/>
          <w:lang w:val="en-US"/>
        </w:rPr>
      </w:pPr>
    </w:p>
    <w:p>
      <w:pPr>
        <w:keepNext w:val="0"/>
        <w:keepLines w:val="0"/>
        <w:widowControl w:val="0"/>
        <w:suppressLineNumbers w:val="0"/>
        <w:adjustRightInd w:val="0"/>
        <w:spacing w:before="0" w:beforeAutospacing="0" w:after="0" w:afterAutospacing="0" w:line="560" w:lineRule="exact"/>
        <w:ind w:left="0" w:right="0" w:firstLine="640"/>
        <w:jc w:val="both"/>
        <w:rPr>
          <w:rFonts w:eastAsia="仿宋" w:cs="仿宋"/>
          <w:sz w:val="32"/>
          <w:szCs w:val="32"/>
          <w:shd w:val="clear" w:fill="FFFFFF"/>
          <w:lang w:val="en-US"/>
        </w:rPr>
      </w:pPr>
    </w:p>
    <w:p>
      <w:pPr>
        <w:keepNext w:val="0"/>
        <w:keepLines w:val="0"/>
        <w:widowControl w:val="0"/>
        <w:suppressLineNumbers w:val="0"/>
        <w:adjustRightInd w:val="0"/>
        <w:spacing w:before="0" w:beforeAutospacing="0" w:after="0" w:afterAutospacing="0" w:line="560" w:lineRule="exact"/>
        <w:ind w:left="0" w:right="0" w:firstLine="640"/>
        <w:jc w:val="both"/>
        <w:rPr>
          <w:rFonts w:eastAsia="仿宋" w:cs="仿宋"/>
          <w:sz w:val="32"/>
          <w:szCs w:val="32"/>
          <w:shd w:val="clear" w:fill="FFFFFF"/>
          <w:lang w:val="en-US"/>
        </w:rPr>
      </w:pPr>
    </w:p>
    <w:p>
      <w:pPr>
        <w:keepNext w:val="0"/>
        <w:keepLines w:val="0"/>
        <w:widowControl w:val="0"/>
        <w:suppressLineNumbers w:val="0"/>
        <w:adjustRightInd w:val="0"/>
        <w:snapToGrid w:val="0"/>
        <w:spacing w:before="0" w:beforeAutospacing="0" w:after="0" w:afterAutospacing="0" w:line="560" w:lineRule="exact"/>
        <w:ind w:left="0" w:right="0" w:firstLine="960" w:firstLineChars="300"/>
        <w:jc w:val="both"/>
        <w:rPr>
          <w:rFonts w:eastAsia="仿宋" w:cs="仿宋"/>
          <w:sz w:val="32"/>
          <w:szCs w:val="32"/>
          <w:lang w:val="en-US"/>
        </w:rPr>
      </w:pPr>
      <w:r>
        <w:rPr>
          <w:rFonts w:hint="eastAsia" w:ascii="Times New Roman" w:hAnsi="Times New Roman" w:eastAsia="仿宋" w:cs="仿宋"/>
          <w:kern w:val="2"/>
          <w:sz w:val="32"/>
          <w:szCs w:val="32"/>
          <w:lang w:val="en-US" w:eastAsia="zh-CN" w:bidi="ar"/>
        </w:rPr>
        <w:t>市民政局</w:t>
      </w:r>
      <w:r>
        <w:rPr>
          <w:rFonts w:hint="default" w:ascii="Times New Roman" w:hAnsi="Times New Roman" w:eastAsia="仿宋" w:cs="Times New Roman"/>
          <w:kern w:val="2"/>
          <w:sz w:val="32"/>
          <w:szCs w:val="32"/>
          <w:lang w:val="en-US" w:eastAsia="zh-CN" w:bidi="ar"/>
        </w:rPr>
        <w:t xml:space="preserve">                   </w:t>
      </w:r>
      <w:r>
        <w:rPr>
          <w:rFonts w:hint="eastAsia" w:ascii="Times New Roman" w:hAnsi="Times New Roman" w:eastAsia="仿宋" w:cs="仿宋"/>
          <w:kern w:val="2"/>
          <w:sz w:val="32"/>
          <w:szCs w:val="32"/>
          <w:lang w:val="en-US" w:eastAsia="zh-CN" w:bidi="ar"/>
        </w:rPr>
        <w:t>市财政局</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仿宋" w:cs="仿宋"/>
          <w:sz w:val="32"/>
          <w:szCs w:val="32"/>
          <w:lang w:val="en-US"/>
        </w:rPr>
      </w:pP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仿宋" w:cs="仿宋"/>
          <w:sz w:val="32"/>
          <w:szCs w:val="32"/>
          <w:lang w:val="en-US"/>
        </w:rPr>
      </w:pP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仿宋" w:cs="仿宋"/>
          <w:sz w:val="32"/>
          <w:szCs w:val="32"/>
          <w:lang w:val="en-US"/>
        </w:rPr>
      </w:pPr>
    </w:p>
    <w:p>
      <w:pPr>
        <w:keepNext w:val="0"/>
        <w:keepLines w:val="0"/>
        <w:widowControl w:val="0"/>
        <w:suppressLineNumbers w:val="0"/>
        <w:adjustRightInd w:val="0"/>
        <w:snapToGrid w:val="0"/>
        <w:spacing w:before="0" w:beforeAutospacing="0" w:after="0" w:afterAutospacing="0" w:line="560" w:lineRule="exact"/>
        <w:ind w:left="0" w:right="0" w:firstLine="960" w:firstLineChars="300"/>
        <w:jc w:val="both"/>
        <w:rPr>
          <w:rFonts w:eastAsia="仿宋" w:cs="仿宋"/>
          <w:sz w:val="32"/>
          <w:szCs w:val="32"/>
          <w:shd w:val="clear" w:fill="FFFFFF"/>
          <w:lang w:val="en-US"/>
        </w:rPr>
      </w:pPr>
      <w:r>
        <w:rPr>
          <w:rFonts w:hint="eastAsia" w:ascii="Times New Roman" w:hAnsi="Times New Roman" w:eastAsia="仿宋" w:cs="仿宋"/>
          <w:kern w:val="2"/>
          <w:sz w:val="32"/>
          <w:szCs w:val="32"/>
          <w:shd w:val="clear" w:fill="FFFFFF"/>
          <w:lang w:val="en-US" w:eastAsia="zh-CN" w:bidi="ar"/>
        </w:rPr>
        <w:t>市人社局</w:t>
      </w:r>
      <w:r>
        <w:rPr>
          <w:rFonts w:hint="default" w:ascii="Times New Roman" w:hAnsi="Times New Roman" w:eastAsia="仿宋" w:cs="仿宋"/>
          <w:kern w:val="2"/>
          <w:sz w:val="32"/>
          <w:szCs w:val="32"/>
          <w:shd w:val="clear" w:fill="FFFFFF"/>
          <w:lang w:val="en-US" w:eastAsia="zh-CN" w:bidi="ar"/>
        </w:rPr>
        <w:t xml:space="preserve">                     </w:t>
      </w:r>
      <w:r>
        <w:rPr>
          <w:rFonts w:hint="eastAsia" w:ascii="Times New Roman" w:hAnsi="Times New Roman" w:eastAsia="仿宋" w:cs="仿宋"/>
          <w:kern w:val="2"/>
          <w:sz w:val="32"/>
          <w:szCs w:val="32"/>
          <w:shd w:val="clear" w:fill="FFFFFF"/>
          <w:lang w:val="en-US" w:eastAsia="zh-CN" w:bidi="ar"/>
        </w:rPr>
        <w:t>市残联</w:t>
      </w:r>
    </w:p>
    <w:p>
      <w:pPr>
        <w:keepNext w:val="0"/>
        <w:keepLines w:val="0"/>
        <w:widowControl w:val="0"/>
        <w:suppressLineNumbers w:val="0"/>
        <w:adjustRightInd w:val="0"/>
        <w:spacing w:before="0" w:beforeAutospacing="0" w:after="0" w:afterAutospacing="0" w:line="560" w:lineRule="exact"/>
        <w:ind w:left="0" w:right="0" w:firstLine="640" w:firstLineChars="200"/>
        <w:jc w:val="both"/>
        <w:rPr>
          <w:rFonts w:eastAsia="仿宋" w:cs="仿宋"/>
          <w:sz w:val="32"/>
          <w:szCs w:val="32"/>
          <w:shd w:val="clear" w:fill="FFFFFF"/>
          <w:lang w:val="en-US"/>
        </w:rPr>
      </w:pPr>
      <w:r>
        <w:rPr>
          <w:rFonts w:hint="default" w:ascii="Times New Roman" w:hAnsi="Times New Roman" w:eastAsia="仿宋" w:cs="仿宋"/>
          <w:kern w:val="2"/>
          <w:sz w:val="32"/>
          <w:szCs w:val="32"/>
          <w:shd w:val="clear" w:fill="FFFFFF"/>
          <w:lang w:val="en-US" w:eastAsia="zh-CN" w:bidi="ar"/>
        </w:rPr>
        <w:t xml:space="preserve">                           2020</w:t>
      </w:r>
      <w:r>
        <w:rPr>
          <w:rFonts w:hint="eastAsia" w:ascii="Times New Roman" w:hAnsi="Times New Roman" w:eastAsia="仿宋" w:cs="仿宋"/>
          <w:kern w:val="2"/>
          <w:sz w:val="32"/>
          <w:szCs w:val="32"/>
          <w:shd w:val="clear" w:fill="FFFFFF"/>
          <w:lang w:val="en-US" w:eastAsia="zh-CN" w:bidi="ar"/>
        </w:rPr>
        <w:t>年</w:t>
      </w:r>
      <w:r>
        <w:rPr>
          <w:rFonts w:hint="default" w:ascii="Times New Roman" w:hAnsi="Times New Roman" w:eastAsia="仿宋" w:cs="仿宋"/>
          <w:kern w:val="2"/>
          <w:sz w:val="32"/>
          <w:szCs w:val="32"/>
          <w:shd w:val="clear" w:fill="FFFFFF"/>
          <w:lang w:val="en-US" w:eastAsia="zh-CN" w:bidi="ar"/>
        </w:rPr>
        <w:t>8</w:t>
      </w:r>
      <w:r>
        <w:rPr>
          <w:rFonts w:hint="eastAsia" w:ascii="Times New Roman" w:hAnsi="Times New Roman" w:eastAsia="仿宋" w:cs="仿宋"/>
          <w:kern w:val="2"/>
          <w:sz w:val="32"/>
          <w:szCs w:val="32"/>
          <w:shd w:val="clear" w:fill="FFFFFF"/>
          <w:lang w:val="en-US" w:eastAsia="zh-CN" w:bidi="ar"/>
        </w:rPr>
        <w:t>月</w:t>
      </w:r>
      <w:r>
        <w:rPr>
          <w:rFonts w:hint="default" w:ascii="Times New Roman" w:hAnsi="Times New Roman" w:eastAsia="仿宋" w:cs="仿宋"/>
          <w:kern w:val="2"/>
          <w:sz w:val="32"/>
          <w:szCs w:val="32"/>
          <w:shd w:val="clear" w:fill="FFFFFF"/>
          <w:lang w:val="en-US" w:eastAsia="zh-CN" w:bidi="ar"/>
        </w:rPr>
        <w:t>26</w:t>
      </w:r>
      <w:r>
        <w:rPr>
          <w:rFonts w:hint="eastAsia" w:ascii="Times New Roman" w:hAnsi="Times New Roman" w:eastAsia="仿宋" w:cs="仿宋"/>
          <w:kern w:val="2"/>
          <w:sz w:val="32"/>
          <w:szCs w:val="32"/>
          <w:shd w:val="clear" w:fill="FFFFFF"/>
          <w:lang w:val="en-US" w:eastAsia="zh-CN" w:bidi="ar"/>
        </w:rPr>
        <w:t>日</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sz w:val="32"/>
          <w:szCs w:val="32"/>
          <w:lang w:val="en-US"/>
        </w:rPr>
      </w:pPr>
      <w:r>
        <w:rPr>
          <w:rFonts w:hint="eastAsia" w:ascii="Times New Roman" w:hAnsi="Times New Roman" w:eastAsia="仿宋" w:cs="仿宋"/>
          <w:kern w:val="2"/>
          <w:sz w:val="32"/>
          <w:szCs w:val="32"/>
          <w:lang w:val="en-US" w:eastAsia="zh-CN" w:bidi="ar"/>
        </w:rPr>
        <w:t>（此件主动公开）</w:t>
      </w:r>
    </w:p>
    <w:p>
      <w:pPr>
        <w:keepNext w:val="0"/>
        <w:keepLines w:val="0"/>
        <w:widowControl w:val="0"/>
        <w:suppressLineNumbers w:val="0"/>
        <w:adjustRightInd w:val="0"/>
        <w:spacing w:before="0" w:beforeAutospacing="0" w:after="0" w:afterAutospacing="0" w:line="560" w:lineRule="exact"/>
        <w:ind w:left="0" w:right="0"/>
        <w:jc w:val="both"/>
        <w:rPr>
          <w:rFonts w:eastAsia="仿宋" w:cs="仿宋"/>
          <w:sz w:val="32"/>
          <w:szCs w:val="32"/>
          <w:shd w:val="clear" w:fill="FFFFFF"/>
          <w:lang w:val="en-US"/>
        </w:rPr>
      </w:pPr>
    </w:p>
    <w:p>
      <w:pPr>
        <w:keepNext w:val="0"/>
        <w:keepLines w:val="0"/>
        <w:widowControl w:val="0"/>
        <w:suppressLineNumbers w:val="0"/>
        <w:tabs>
          <w:tab w:val="left" w:pos="825"/>
        </w:tabs>
        <w:adjustRightInd w:val="0"/>
        <w:spacing w:before="0" w:beforeAutospacing="0" w:after="0" w:afterAutospacing="0" w:line="560" w:lineRule="exact"/>
        <w:ind w:left="0" w:right="0"/>
        <w:jc w:val="both"/>
        <w:rPr>
          <w:sz w:val="84"/>
          <w:szCs w:val="84"/>
          <w:lang w:val="en-US"/>
        </w:rPr>
      </w:pPr>
    </w:p>
    <w:p>
      <w:pPr>
        <w:keepNext w:val="0"/>
        <w:keepLines w:val="0"/>
        <w:widowControl w:val="0"/>
        <w:suppressLineNumbers w:val="0"/>
        <w:tabs>
          <w:tab w:val="left" w:pos="825"/>
        </w:tabs>
        <w:adjustRightInd w:val="0"/>
        <w:spacing w:before="0" w:beforeAutospacing="0" w:after="0" w:afterAutospacing="0" w:line="560" w:lineRule="exact"/>
        <w:ind w:left="0" w:right="0"/>
        <w:jc w:val="both"/>
        <w:rPr>
          <w:sz w:val="84"/>
          <w:szCs w:val="84"/>
          <w:lang w:val="en-US"/>
        </w:rPr>
      </w:pPr>
    </w:p>
    <w:p>
      <w:pPr>
        <w:keepNext w:val="0"/>
        <w:keepLines w:val="0"/>
        <w:widowControl w:val="0"/>
        <w:suppressLineNumbers w:val="0"/>
        <w:tabs>
          <w:tab w:val="left" w:pos="825"/>
        </w:tabs>
        <w:adjustRightInd w:val="0"/>
        <w:spacing w:before="0" w:beforeAutospacing="0" w:after="0" w:afterAutospacing="0" w:line="560" w:lineRule="exact"/>
        <w:ind w:left="0" w:right="0"/>
        <w:jc w:val="both"/>
        <w:rPr>
          <w:sz w:val="84"/>
          <w:szCs w:val="84"/>
          <w:lang w:val="en-US"/>
        </w:rPr>
      </w:pPr>
    </w:p>
    <w:p>
      <w:pPr>
        <w:keepNext w:val="0"/>
        <w:keepLines w:val="0"/>
        <w:widowControl w:val="0"/>
        <w:suppressLineNumbers w:val="0"/>
        <w:tabs>
          <w:tab w:val="left" w:pos="825"/>
        </w:tabs>
        <w:adjustRightInd w:val="0"/>
        <w:spacing w:before="0" w:beforeAutospacing="0" w:after="0" w:afterAutospacing="0" w:line="560" w:lineRule="exact"/>
        <w:ind w:left="0" w:right="0"/>
        <w:jc w:val="both"/>
        <w:rPr>
          <w:sz w:val="84"/>
          <w:szCs w:val="84"/>
          <w:lang w:val="en-US"/>
        </w:rPr>
      </w:pPr>
    </w:p>
    <w:p>
      <w:pPr>
        <w:keepNext w:val="0"/>
        <w:keepLines w:val="0"/>
        <w:widowControl w:val="0"/>
        <w:suppressLineNumbers w:val="0"/>
        <w:tabs>
          <w:tab w:val="left" w:pos="825"/>
        </w:tabs>
        <w:adjustRightInd w:val="0"/>
        <w:spacing w:before="0" w:beforeAutospacing="0" w:after="0" w:afterAutospacing="0" w:line="560" w:lineRule="exact"/>
        <w:ind w:left="0" w:right="0"/>
        <w:jc w:val="both"/>
        <w:rPr>
          <w:sz w:val="84"/>
          <w:szCs w:val="84"/>
          <w:lang w:val="en-US"/>
        </w:rPr>
      </w:pPr>
    </w:p>
    <w:p>
      <w:pPr>
        <w:keepNext w:val="0"/>
        <w:keepLines w:val="0"/>
        <w:widowControl w:val="0"/>
        <w:suppressLineNumbers w:val="0"/>
        <w:tabs>
          <w:tab w:val="left" w:pos="825"/>
        </w:tabs>
        <w:adjustRightInd w:val="0"/>
        <w:spacing w:before="0" w:beforeAutospacing="0" w:after="0" w:afterAutospacing="0" w:line="560" w:lineRule="exact"/>
        <w:ind w:left="0" w:right="0"/>
        <w:jc w:val="both"/>
        <w:rPr>
          <w:sz w:val="84"/>
          <w:szCs w:val="84"/>
          <w:lang w:val="en-US"/>
        </w:rPr>
      </w:pPr>
    </w:p>
    <w:p>
      <w:pPr>
        <w:keepNext w:val="0"/>
        <w:keepLines w:val="0"/>
        <w:widowControl w:val="0"/>
        <w:suppressLineNumbers w:val="0"/>
        <w:tabs>
          <w:tab w:val="left" w:pos="825"/>
        </w:tabs>
        <w:adjustRightInd w:val="0"/>
        <w:spacing w:before="0" w:beforeAutospacing="0" w:after="0" w:afterAutospacing="0" w:line="560" w:lineRule="exact"/>
        <w:ind w:left="0" w:right="0"/>
        <w:jc w:val="both"/>
        <w:rPr>
          <w:sz w:val="84"/>
          <w:szCs w:val="84"/>
          <w:lang w:val="en-US"/>
        </w:rPr>
      </w:pPr>
    </w:p>
    <w:p>
      <w:pPr>
        <w:keepNext w:val="0"/>
        <w:keepLines w:val="0"/>
        <w:widowControl w:val="0"/>
        <w:suppressLineNumbers w:val="0"/>
        <w:tabs>
          <w:tab w:val="left" w:pos="825"/>
        </w:tabs>
        <w:adjustRightInd w:val="0"/>
        <w:spacing w:before="0" w:beforeAutospacing="0" w:after="0" w:afterAutospacing="0" w:line="560" w:lineRule="exact"/>
        <w:ind w:left="0" w:right="0"/>
        <w:jc w:val="both"/>
        <w:rPr>
          <w:sz w:val="84"/>
          <w:szCs w:val="84"/>
          <w:lang w:val="en-US"/>
        </w:rPr>
      </w:pPr>
    </w:p>
    <w:p>
      <w:pPr>
        <w:keepNext w:val="0"/>
        <w:keepLines w:val="0"/>
        <w:widowControl w:val="0"/>
        <w:suppressLineNumbers w:val="0"/>
        <w:tabs>
          <w:tab w:val="left" w:pos="825"/>
        </w:tabs>
        <w:adjustRightInd w:val="0"/>
        <w:spacing w:before="0" w:beforeAutospacing="0" w:after="0" w:afterAutospacing="0" w:line="560" w:lineRule="exact"/>
        <w:ind w:left="0" w:right="0"/>
        <w:jc w:val="both"/>
        <w:rPr>
          <w:sz w:val="84"/>
          <w:szCs w:val="84"/>
          <w:lang w:val="en-US"/>
        </w:rPr>
      </w:pPr>
    </w:p>
    <w:p>
      <w:pPr>
        <w:keepNext w:val="0"/>
        <w:keepLines w:val="0"/>
        <w:widowControl w:val="0"/>
        <w:suppressLineNumbers w:val="0"/>
        <w:tabs>
          <w:tab w:val="left" w:pos="825"/>
        </w:tabs>
        <w:adjustRightInd w:val="0"/>
        <w:spacing w:before="0" w:beforeAutospacing="0" w:after="0" w:afterAutospacing="0" w:line="560" w:lineRule="exact"/>
        <w:ind w:left="0" w:right="0"/>
        <w:jc w:val="both"/>
        <w:rPr>
          <w:sz w:val="84"/>
          <w:szCs w:val="84"/>
          <w:lang w:val="en-US"/>
        </w:rPr>
      </w:pPr>
    </w:p>
    <w:p>
      <w:pPr>
        <w:keepNext w:val="0"/>
        <w:keepLines w:val="0"/>
        <w:widowControl w:val="0"/>
        <w:suppressLineNumbers w:val="0"/>
        <w:tabs>
          <w:tab w:val="left" w:pos="825"/>
        </w:tabs>
        <w:adjustRightInd w:val="0"/>
        <w:spacing w:before="0" w:beforeAutospacing="0" w:after="0" w:afterAutospacing="0" w:line="560" w:lineRule="exact"/>
        <w:ind w:left="0" w:right="0"/>
        <w:jc w:val="both"/>
        <w:rPr>
          <w:sz w:val="84"/>
          <w:szCs w:val="84"/>
          <w:lang w:val="en-US"/>
        </w:rPr>
      </w:pPr>
    </w:p>
    <w:p>
      <w:pPr>
        <w:keepNext w:val="0"/>
        <w:keepLines w:val="0"/>
        <w:widowControl w:val="0"/>
        <w:suppressLineNumbers w:val="0"/>
        <w:tabs>
          <w:tab w:val="left" w:pos="825"/>
        </w:tabs>
        <w:adjustRightInd w:val="0"/>
        <w:spacing w:before="0" w:beforeAutospacing="0" w:after="0" w:afterAutospacing="0" w:line="560" w:lineRule="exact"/>
        <w:ind w:left="0" w:right="0"/>
        <w:jc w:val="both"/>
        <w:rPr>
          <w:sz w:val="84"/>
          <w:szCs w:val="84"/>
          <w:lang w:val="en-US"/>
        </w:rPr>
      </w:pPr>
    </w:p>
    <w:p>
      <w:pPr>
        <w:keepNext w:val="0"/>
        <w:keepLines w:val="0"/>
        <w:widowControl w:val="0"/>
        <w:suppressLineNumbers w:val="0"/>
        <w:tabs>
          <w:tab w:val="left" w:pos="825"/>
        </w:tabs>
        <w:adjustRightInd w:val="0"/>
        <w:spacing w:before="0" w:beforeAutospacing="0" w:after="0" w:afterAutospacing="0" w:line="560" w:lineRule="exact"/>
        <w:ind w:left="0" w:right="0"/>
        <w:jc w:val="both"/>
        <w:rPr>
          <w:sz w:val="84"/>
          <w:szCs w:val="84"/>
          <w:lang w:val="en-US"/>
        </w:rPr>
      </w:pPr>
    </w:p>
    <w:p>
      <w:pPr>
        <w:keepNext w:val="0"/>
        <w:keepLines w:val="0"/>
        <w:widowControl w:val="0"/>
        <w:suppressLineNumbers w:val="0"/>
        <w:tabs>
          <w:tab w:val="left" w:pos="825"/>
        </w:tabs>
        <w:adjustRightInd w:val="0"/>
        <w:spacing w:before="0" w:beforeAutospacing="0" w:after="0" w:afterAutospacing="0" w:line="560" w:lineRule="exact"/>
        <w:ind w:left="0" w:right="0"/>
        <w:jc w:val="both"/>
        <w:rPr>
          <w:sz w:val="84"/>
          <w:szCs w:val="84"/>
          <w:lang w:val="en-US"/>
        </w:rPr>
      </w:pPr>
    </w:p>
    <w:p>
      <w:pPr>
        <w:keepNext w:val="0"/>
        <w:keepLines w:val="0"/>
        <w:widowControl w:val="0"/>
        <w:suppressLineNumbers w:val="0"/>
        <w:tabs>
          <w:tab w:val="left" w:pos="825"/>
        </w:tabs>
        <w:adjustRightInd w:val="0"/>
        <w:spacing w:before="0" w:beforeAutospacing="0" w:after="0" w:afterAutospacing="0" w:line="560" w:lineRule="exact"/>
        <w:ind w:left="0" w:right="0"/>
        <w:jc w:val="both"/>
        <w:rPr>
          <w:sz w:val="84"/>
          <w:szCs w:val="84"/>
          <w:lang w:val="en-US"/>
        </w:rPr>
      </w:pPr>
    </w:p>
    <w:p>
      <w:pPr>
        <w:keepNext w:val="0"/>
        <w:keepLines w:val="0"/>
        <w:widowControl w:val="0"/>
        <w:suppressLineNumbers w:val="0"/>
        <w:tabs>
          <w:tab w:val="left" w:pos="825"/>
        </w:tabs>
        <w:adjustRightInd w:val="0"/>
        <w:spacing w:before="0" w:beforeAutospacing="0" w:after="0" w:afterAutospacing="0" w:line="560" w:lineRule="exact"/>
        <w:ind w:left="0" w:right="0"/>
        <w:jc w:val="both"/>
        <w:rPr>
          <w:sz w:val="84"/>
          <w:szCs w:val="84"/>
          <w:lang w:val="en-US"/>
        </w:rPr>
      </w:pPr>
    </w:p>
    <w:p>
      <w:pPr>
        <w:keepNext w:val="0"/>
        <w:keepLines w:val="0"/>
        <w:widowControl w:val="0"/>
        <w:suppressLineNumbers w:val="0"/>
        <w:tabs>
          <w:tab w:val="left" w:pos="825"/>
        </w:tabs>
        <w:adjustRightInd w:val="0"/>
        <w:spacing w:before="0" w:beforeAutospacing="0" w:after="0" w:afterAutospacing="0" w:line="560" w:lineRule="exact"/>
        <w:ind w:left="0" w:right="0"/>
        <w:jc w:val="both"/>
        <w:rPr>
          <w:sz w:val="84"/>
          <w:szCs w:val="84"/>
          <w:lang w:val="en-US"/>
        </w:rPr>
      </w:pPr>
    </w:p>
    <w:p>
      <w:pPr>
        <w:keepNext w:val="0"/>
        <w:keepLines w:val="0"/>
        <w:widowControl w:val="0"/>
        <w:suppressLineNumbers w:val="0"/>
        <w:tabs>
          <w:tab w:val="left" w:pos="825"/>
        </w:tabs>
        <w:adjustRightInd w:val="0"/>
        <w:spacing w:before="0" w:beforeAutospacing="0" w:after="0" w:afterAutospacing="0" w:line="560" w:lineRule="exact"/>
        <w:ind w:left="0" w:right="0"/>
        <w:jc w:val="both"/>
        <w:rPr>
          <w:sz w:val="84"/>
          <w:szCs w:val="84"/>
          <w:lang w:val="en-US"/>
        </w:rPr>
      </w:pPr>
    </w:p>
    <w:p>
      <w:pPr>
        <w:keepNext w:val="0"/>
        <w:keepLines w:val="0"/>
        <w:widowControl w:val="0"/>
        <w:suppressLineNumbers w:val="0"/>
        <w:tabs>
          <w:tab w:val="left" w:pos="825"/>
        </w:tabs>
        <w:adjustRightInd w:val="0"/>
        <w:spacing w:before="0" w:beforeAutospacing="0" w:after="0" w:afterAutospacing="0" w:line="560" w:lineRule="exact"/>
        <w:ind w:left="0" w:right="0"/>
        <w:jc w:val="both"/>
        <w:rPr>
          <w:sz w:val="84"/>
          <w:szCs w:val="84"/>
          <w:lang w:val="en-US"/>
        </w:rPr>
      </w:pPr>
    </w:p>
    <w:p>
      <w:pPr>
        <w:keepNext w:val="0"/>
        <w:keepLines w:val="0"/>
        <w:widowControl w:val="0"/>
        <w:suppressLineNumbers w:val="0"/>
        <w:tabs>
          <w:tab w:val="left" w:pos="825"/>
        </w:tabs>
        <w:adjustRightInd w:val="0"/>
        <w:spacing w:before="0" w:beforeAutospacing="0" w:after="0" w:afterAutospacing="0" w:line="560" w:lineRule="exact"/>
        <w:ind w:left="0" w:right="0"/>
        <w:jc w:val="both"/>
        <w:rPr>
          <w:sz w:val="84"/>
          <w:szCs w:val="84"/>
          <w:lang w:val="en-US"/>
        </w:rPr>
      </w:pPr>
    </w:p>
    <w:p>
      <w:pPr>
        <w:keepNext w:val="0"/>
        <w:keepLines w:val="0"/>
        <w:widowControl w:val="0"/>
        <w:suppressLineNumbers w:val="0"/>
        <w:tabs>
          <w:tab w:val="left" w:pos="825"/>
        </w:tabs>
        <w:adjustRightInd w:val="0"/>
        <w:spacing w:before="0" w:beforeAutospacing="0" w:after="0" w:afterAutospacing="0" w:line="560" w:lineRule="exact"/>
        <w:ind w:left="0" w:right="0"/>
        <w:jc w:val="both"/>
        <w:rPr>
          <w:sz w:val="84"/>
          <w:szCs w:val="84"/>
          <w:lang w:val="en-US"/>
        </w:rPr>
      </w:pPr>
    </w:p>
    <w:p>
      <w:pPr>
        <w:keepNext w:val="0"/>
        <w:keepLines w:val="0"/>
        <w:widowControl w:val="0"/>
        <w:suppressLineNumbers w:val="0"/>
        <w:tabs>
          <w:tab w:val="left" w:pos="825"/>
        </w:tabs>
        <w:adjustRightInd w:val="0"/>
        <w:spacing w:before="0" w:beforeAutospacing="0" w:after="0" w:afterAutospacing="0" w:line="560" w:lineRule="exact"/>
        <w:ind w:left="0" w:right="0"/>
        <w:jc w:val="both"/>
        <w:rPr>
          <w:sz w:val="84"/>
          <w:szCs w:val="84"/>
          <w:lang w:val="en-US"/>
        </w:rPr>
      </w:pPr>
    </w:p>
    <w:p>
      <w:pPr>
        <w:keepNext w:val="0"/>
        <w:keepLines w:val="0"/>
        <w:widowControl w:val="0"/>
        <w:suppressLineNumbers w:val="0"/>
        <w:tabs>
          <w:tab w:val="left" w:pos="825"/>
        </w:tabs>
        <w:adjustRightInd w:val="0"/>
        <w:spacing w:before="0" w:beforeAutospacing="0" w:after="0" w:afterAutospacing="0" w:line="560" w:lineRule="exact"/>
        <w:ind w:left="0" w:right="0"/>
        <w:jc w:val="both"/>
        <w:rPr>
          <w:sz w:val="84"/>
          <w:szCs w:val="84"/>
          <w:lang w:val="en-US"/>
        </w:rPr>
      </w:pPr>
    </w:p>
    <w:p>
      <w:pPr>
        <w:keepNext w:val="0"/>
        <w:keepLines w:val="0"/>
        <w:widowControl w:val="0"/>
        <w:suppressLineNumbers w:val="0"/>
        <w:tabs>
          <w:tab w:val="left" w:pos="825"/>
        </w:tabs>
        <w:adjustRightInd w:val="0"/>
        <w:spacing w:before="0" w:beforeAutospacing="0" w:after="0" w:afterAutospacing="0" w:line="560" w:lineRule="exact"/>
        <w:ind w:left="0" w:right="0"/>
        <w:jc w:val="both"/>
        <w:rPr>
          <w:sz w:val="84"/>
          <w:szCs w:val="84"/>
          <w:lang w:val="en-US"/>
        </w:rPr>
      </w:pPr>
    </w:p>
    <w:p>
      <w:pPr>
        <w:keepNext w:val="0"/>
        <w:keepLines w:val="0"/>
        <w:widowControl w:val="0"/>
        <w:suppressLineNumbers w:val="0"/>
        <w:tabs>
          <w:tab w:val="left" w:pos="825"/>
        </w:tabs>
        <w:adjustRightInd w:val="0"/>
        <w:spacing w:before="0" w:beforeAutospacing="0" w:after="0" w:afterAutospacing="0" w:line="560" w:lineRule="exact"/>
        <w:ind w:left="0" w:right="0"/>
        <w:jc w:val="both"/>
        <w:rPr>
          <w:sz w:val="84"/>
          <w:szCs w:val="84"/>
          <w:lang w:val="en-US"/>
        </w:rPr>
      </w:pPr>
    </w:p>
    <w:p>
      <w:pPr>
        <w:keepNext w:val="0"/>
        <w:keepLines w:val="0"/>
        <w:widowControl w:val="0"/>
        <w:suppressLineNumbers w:val="0"/>
        <w:tabs>
          <w:tab w:val="left" w:pos="825"/>
        </w:tabs>
        <w:adjustRightInd w:val="0"/>
        <w:spacing w:before="0" w:beforeAutospacing="0" w:after="0" w:afterAutospacing="0" w:line="560" w:lineRule="exact"/>
        <w:ind w:left="0" w:right="0"/>
        <w:jc w:val="both"/>
        <w:rPr>
          <w:sz w:val="84"/>
          <w:szCs w:val="84"/>
          <w:lang w:val="en-US"/>
        </w:rPr>
      </w:pPr>
    </w:p>
    <w:p>
      <w:pPr>
        <w:keepNext w:val="0"/>
        <w:keepLines w:val="0"/>
        <w:widowControl w:val="0"/>
        <w:suppressLineNumbers w:val="0"/>
        <w:adjustRightInd w:val="0"/>
        <w:spacing w:before="0" w:beforeAutospacing="0" w:after="0" w:afterAutospacing="0" w:line="560" w:lineRule="exact"/>
        <w:ind w:left="0" w:right="0"/>
        <w:jc w:val="both"/>
        <w:rPr>
          <w:rFonts w:hint="eastAsia" w:ascii="仿宋" w:hAnsi="仿宋" w:eastAsia="仿宋" w:cs="宋体"/>
          <w:color w:val="000000"/>
          <w:kern w:val="0"/>
          <w:sz w:val="32"/>
          <w:szCs w:val="32"/>
          <w:u w:val="single"/>
          <w:lang w:val="en-US"/>
        </w:rPr>
      </w:pPr>
      <w:r>
        <w:rPr>
          <w:rFonts w:hint="eastAsia" w:ascii="仿宋" w:hAnsi="仿宋" w:eastAsia="仿宋" w:cs="宋体"/>
          <w:color w:val="000000"/>
          <w:kern w:val="0"/>
          <w:sz w:val="32"/>
          <w:szCs w:val="32"/>
          <w:u w:val="thick"/>
          <w:lang w:val="en-US" w:eastAsia="zh-CN" w:bidi="ar"/>
        </w:rPr>
        <w:t xml:space="preserve">                                                        </w:t>
      </w:r>
    </w:p>
    <w:p>
      <w:pPr>
        <w:keepNext w:val="0"/>
        <w:keepLines w:val="0"/>
        <w:widowControl w:val="0"/>
        <w:suppressLineNumbers w:val="0"/>
        <w:tabs>
          <w:tab w:val="left" w:pos="825"/>
        </w:tabs>
        <w:adjustRightInd w:val="0"/>
        <w:spacing w:before="0" w:beforeAutospacing="0" w:after="0" w:afterAutospacing="0" w:line="560" w:lineRule="exact"/>
        <w:ind w:left="0" w:right="0"/>
        <w:jc w:val="both"/>
        <w:rPr>
          <w:sz w:val="84"/>
          <w:szCs w:val="84"/>
          <w:lang w:val="en-US"/>
        </w:rPr>
      </w:pPr>
      <w:r>
        <w:rPr>
          <w:rFonts w:hint="eastAsia" w:ascii="仿宋" w:hAnsi="仿宋" w:eastAsia="仿宋" w:cs="宋体"/>
          <w:color w:val="000000"/>
          <w:kern w:val="0"/>
          <w:sz w:val="28"/>
          <w:szCs w:val="28"/>
          <w:u w:val="thick"/>
          <w:lang w:val="en-US" w:eastAsia="zh-CN" w:bidi="ar"/>
        </w:rPr>
        <w:t xml:space="preserve"> </w:t>
      </w:r>
      <w:r>
        <w:rPr>
          <w:rFonts w:hint="default" w:ascii="Times New Roman" w:hAnsi="Times New Roman" w:eastAsia="仿宋" w:cs="Times New Roman"/>
          <w:color w:val="000000"/>
          <w:kern w:val="0"/>
          <w:sz w:val="28"/>
          <w:szCs w:val="28"/>
          <w:u w:val="thick"/>
          <w:lang w:val="en-US" w:eastAsia="zh-CN" w:bidi="ar"/>
        </w:rPr>
        <w:t xml:space="preserve"> </w:t>
      </w:r>
      <w:r>
        <w:rPr>
          <w:rFonts w:hint="eastAsia" w:ascii="Times New Roman" w:hAnsi="Times New Roman" w:eastAsia="仿宋" w:cs="仿宋"/>
          <w:color w:val="000000"/>
          <w:kern w:val="0"/>
          <w:sz w:val="28"/>
          <w:szCs w:val="28"/>
          <w:u w:val="thick"/>
          <w:lang w:val="en-US" w:eastAsia="zh-CN" w:bidi="ar"/>
        </w:rPr>
        <w:t>天津市民政局办公室</w:t>
      </w:r>
      <w:r>
        <w:rPr>
          <w:rFonts w:hint="default" w:ascii="Times New Roman" w:hAnsi="Times New Roman" w:eastAsia="仿宋" w:cs="Times New Roman"/>
          <w:color w:val="000000"/>
          <w:kern w:val="0"/>
          <w:sz w:val="28"/>
          <w:szCs w:val="28"/>
          <w:u w:val="thick"/>
          <w:lang w:val="en-US" w:eastAsia="zh-CN" w:bidi="ar"/>
        </w:rPr>
        <w:t xml:space="preserve">                       2020</w:t>
      </w:r>
      <w:r>
        <w:rPr>
          <w:rFonts w:hint="eastAsia" w:ascii="Times New Roman" w:hAnsi="Times New Roman" w:eastAsia="仿宋" w:cs="仿宋"/>
          <w:color w:val="000000"/>
          <w:kern w:val="0"/>
          <w:sz w:val="28"/>
          <w:szCs w:val="28"/>
          <w:u w:val="thick"/>
          <w:lang w:val="en-US" w:eastAsia="zh-CN" w:bidi="ar"/>
        </w:rPr>
        <w:t>年</w:t>
      </w:r>
      <w:r>
        <w:rPr>
          <w:rFonts w:hint="default" w:ascii="Times New Roman" w:hAnsi="Times New Roman" w:eastAsia="仿宋" w:cs="Times New Roman"/>
          <w:color w:val="000000"/>
          <w:kern w:val="0"/>
          <w:sz w:val="28"/>
          <w:szCs w:val="28"/>
          <w:u w:val="thick"/>
          <w:lang w:val="en-US" w:eastAsia="zh-CN" w:bidi="ar"/>
        </w:rPr>
        <w:t>8</w:t>
      </w:r>
      <w:r>
        <w:rPr>
          <w:rFonts w:hint="eastAsia" w:ascii="Times New Roman" w:hAnsi="Times New Roman" w:eastAsia="仿宋" w:cs="仿宋"/>
          <w:color w:val="000000"/>
          <w:kern w:val="0"/>
          <w:sz w:val="28"/>
          <w:szCs w:val="28"/>
          <w:u w:val="thick"/>
          <w:lang w:val="en-US" w:eastAsia="zh-CN" w:bidi="ar"/>
        </w:rPr>
        <w:t>月</w:t>
      </w:r>
      <w:r>
        <w:rPr>
          <w:rFonts w:hint="default" w:ascii="Times New Roman" w:hAnsi="Times New Roman" w:eastAsia="仿宋" w:cs="Times New Roman"/>
          <w:color w:val="000000"/>
          <w:kern w:val="0"/>
          <w:sz w:val="28"/>
          <w:szCs w:val="28"/>
          <w:u w:val="thick"/>
          <w:lang w:val="en-US" w:eastAsia="zh-CN" w:bidi="ar"/>
        </w:rPr>
        <w:t>26</w:t>
      </w:r>
      <w:r>
        <w:rPr>
          <w:rFonts w:hint="eastAsia" w:ascii="Times New Roman" w:hAnsi="Times New Roman" w:eastAsia="仿宋" w:cs="仿宋"/>
          <w:color w:val="000000"/>
          <w:kern w:val="0"/>
          <w:sz w:val="28"/>
          <w:szCs w:val="28"/>
          <w:u w:val="thick"/>
          <w:lang w:val="en-US" w:eastAsia="zh-CN" w:bidi="ar"/>
        </w:rPr>
        <w:t>日印发</w:t>
      </w:r>
      <w:r>
        <w:rPr>
          <w:rFonts w:hint="default" w:ascii="Times New Roman" w:hAnsi="Times New Roman" w:eastAsia="仿宋" w:cs="Times New Roman"/>
          <w:color w:val="000000"/>
          <w:kern w:val="0"/>
          <w:sz w:val="28"/>
          <w:szCs w:val="28"/>
          <w:u w:val="thick"/>
          <w:lang w:val="en-US" w:eastAsia="zh-CN" w:bidi="ar"/>
        </w:rPr>
        <w:t xml:space="preserve"> </w:t>
      </w:r>
    </w:p>
    <w:p/>
    <w:sectPr>
      <w:footerReference r:id="rId3" w:type="default"/>
      <w:pgSz w:w="11906" w:h="16838"/>
      <w:pgMar w:top="2098" w:right="1531" w:bottom="1985" w:left="1531" w:header="851" w:footer="992" w:gutter="0"/>
      <w:paperSrc/>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fixed"/>
    <w:sig w:usb0="00000001" w:usb1="080E0000" w:usb2="00000000" w:usb3="00000000" w:csb0="00040000" w:csb1="00000000"/>
  </w:font>
  <w:font w:name="方正小标宋简体">
    <w:panose1 w:val="03000509000000000000"/>
    <w:charset w:val="86"/>
    <w:family w:val="auto"/>
    <w:pitch w:val="fixed"/>
    <w:sig w:usb0="00000001" w:usb1="080E0000" w:usb2="00000000" w:usb3="00000000" w:csb0="00040000" w:csb1="00000000"/>
  </w:font>
  <w:font w:name="Cambria Math">
    <w:panose1 w:val="02040503050406030204"/>
    <w:charset w:val="00"/>
    <w:family w:val="auto"/>
    <w:pitch w:val="variable"/>
    <w:sig w:usb0="E00002FF" w:usb1="420024FF" w:usb2="00000000" w:usb3="00000000" w:csb0="2000019F" w:csb1="00000000"/>
  </w:font>
  <w:font w:name="仿宋">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widowControl/>
                            <w:wordWrap w:val="0"/>
                            <w:jc w:val="right"/>
                            <w:rPr>
                              <w:rFonts w:hint="eastAsia"/>
                              <w:lang w:eastAsia="zh-CN"/>
                            </w:rPr>
                          </w:pPr>
                          <w:r>
                            <w:rPr>
                              <w:sz w:val="28"/>
                              <w:szCs w:val="28"/>
                              <w:lang w:val="en-US"/>
                            </w:rPr>
                            <w:t xml:space="preserve">— </w:t>
                          </w:r>
                          <w:r>
                            <w:rPr>
                              <w:sz w:val="28"/>
                              <w:szCs w:val="28"/>
                              <w:lang w:val="en-US"/>
                            </w:rPr>
                            <w:fldChar w:fldCharType="begin"/>
                          </w:r>
                          <w:r>
                            <w:rPr>
                              <w:sz w:val="28"/>
                              <w:szCs w:val="28"/>
                              <w:lang w:val="en-US"/>
                            </w:rPr>
                            <w:instrText xml:space="preserve">PAGE   \* MERGEFORMAT</w:instrText>
                          </w:r>
                          <w:r>
                            <w:rPr>
                              <w:sz w:val="28"/>
                              <w:szCs w:val="28"/>
                              <w:lang w:val="en-US"/>
                            </w:rPr>
                            <w:fldChar w:fldCharType="separate"/>
                          </w:r>
                          <w:r>
                            <w:rPr>
                              <w:sz w:val="28"/>
                              <w:szCs w:val="28"/>
                              <w:lang w:val="zh-CN" w:eastAsia="zh-CN"/>
                            </w:rPr>
                            <w:t>1</w:t>
                          </w:r>
                          <w:r>
                            <w:rPr>
                              <w:sz w:val="28"/>
                              <w:szCs w:val="28"/>
                              <w:lang w:val="en-US"/>
                            </w:rPr>
                            <w:fldChar w:fldCharType="end"/>
                          </w:r>
                          <w:r>
                            <w:rPr>
                              <w:sz w:val="28"/>
                              <w:szCs w:val="28"/>
                              <w:lang w:val="en-US"/>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widowControl/>
                      <w:wordWrap w:val="0"/>
                      <w:jc w:val="right"/>
                      <w:rPr>
                        <w:rFonts w:hint="eastAsia"/>
                        <w:lang w:eastAsia="zh-CN"/>
                      </w:rPr>
                    </w:pPr>
                    <w:r>
                      <w:rPr>
                        <w:sz w:val="28"/>
                        <w:szCs w:val="28"/>
                        <w:lang w:val="en-US"/>
                      </w:rPr>
                      <w:t xml:space="preserve">— </w:t>
                    </w:r>
                    <w:r>
                      <w:rPr>
                        <w:sz w:val="28"/>
                        <w:szCs w:val="28"/>
                        <w:lang w:val="en-US"/>
                      </w:rPr>
                      <w:fldChar w:fldCharType="begin"/>
                    </w:r>
                    <w:r>
                      <w:rPr>
                        <w:sz w:val="28"/>
                        <w:szCs w:val="28"/>
                        <w:lang w:val="en-US"/>
                      </w:rPr>
                      <w:instrText xml:space="preserve">PAGE   \* MERGEFORMAT</w:instrText>
                    </w:r>
                    <w:r>
                      <w:rPr>
                        <w:sz w:val="28"/>
                        <w:szCs w:val="28"/>
                        <w:lang w:val="en-US"/>
                      </w:rPr>
                      <w:fldChar w:fldCharType="separate"/>
                    </w:r>
                    <w:r>
                      <w:rPr>
                        <w:sz w:val="28"/>
                        <w:szCs w:val="28"/>
                        <w:lang w:val="zh-CN" w:eastAsia="zh-CN"/>
                      </w:rPr>
                      <w:t>1</w:t>
                    </w:r>
                    <w:r>
                      <w:rPr>
                        <w:sz w:val="28"/>
                        <w:szCs w:val="28"/>
                        <w:lang w:val="en-US"/>
                      </w:rPr>
                      <w:fldChar w:fldCharType="end"/>
                    </w:r>
                    <w:r>
                      <w:rPr>
                        <w:sz w:val="28"/>
                        <w:szCs w:val="28"/>
                        <w:lang w:val="en-US"/>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1D5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6"/>
    <w:uiPriority w:val="0"/>
    <w:pPr>
      <w:keepNext w:val="0"/>
      <w:keepLines w:val="0"/>
      <w:widowControl w:val="0"/>
      <w:suppressLineNumbers w:val="0"/>
      <w:tabs>
        <w:tab w:val="center" w:pos="4153"/>
        <w:tab w:val="right" w:pos="8306"/>
      </w:tabs>
      <w:adjustRightInd w:val="0"/>
      <w:snapToGrid w:val="0"/>
      <w:spacing w:before="0" w:beforeAutospacing="0" w:after="0" w:afterAutospacing="0" w:line="240" w:lineRule="atLeast"/>
      <w:ind w:left="0" w:right="0"/>
      <w:jc w:val="left"/>
    </w:pPr>
    <w:rPr>
      <w:rFonts w:hint="default" w:ascii="Times New Roman" w:hAnsi="Times New Roman" w:eastAsia="宋体" w:cs="Times New Roman"/>
      <w:kern w:val="2"/>
      <w:sz w:val="18"/>
      <w:szCs w:val="18"/>
      <w:lang w:val="en-US" w:eastAsia="zh-CN" w:bidi="ar"/>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天亮说晚安！</cp:lastModifiedBy>
  <cp:lastPrinted>2020-08-26T02:33:19Z</cp:lastPrinted>
  <dcterms:modified xsi:type="dcterms:W3CDTF">2020-08-26T02:47:55Z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