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天津市河北区第十五幼儿园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负责贯彻执行党和国家有关教育工作的方针、政策、法律、法规，研究全区教育发展的中长期规划，并组织实施。二、负责管理全园教育及招生工作。三、在市教委和区政府的领导下，负责推动全园教育整体改革，建立健全教育体制和运行机制；管理园所的对外交流与合作。四、负责园所教育干部队伍建设和管理，确定教师思想政治工作的基本原则和主要任务；管理园所工资、人事、师资培训工作及全园的专业技术职称改革工作。五、负责管理园所的设施和教育经费，以及教育资源整合和布局调整。六、负责管理和完善园所的执法和执法监督工作，落实依法治教、依法治园工作；依照法律、法规，对全园教育工作进行督导、评估和执纪执法监督检查。七、完成区委、区政府和市区教育部门交办的其他事项。</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天津市河北区第十五幼儿园内设6个职能处室；下辖1个预算单位。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纳入天津市河北区第十五幼儿园2024年部门预算编制范围的预算单位包括：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1.天津市河北区第十五幼儿园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第十五幼儿园所有收入和支出均纳入部门预算管理。收入包括：一般公共预算拨款收入10,583,488.00元、政府性基金预算拨款收入0.00元、国有资本经营预算拨款收入0.00元、财政专户管理资金收入0.00元、事业收入0.00元、事业单位经营收入0.00元、上级补助收入0.00元、附属单位上缴收入0.00元、其他收入0.00元、上年结转结余60,000.00元；支出包括：教育支出9,070,212.00元、社会保障和就业支出992,888.00元、卫生健康支出580,388.00元。天津市河北区第十五幼儿园2024年收支总预算10,643,488.00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五幼儿园2024年部门预算收入10,643,488.00元，与2023年预算相比减少687,148.00元，主要原因是教育经费中人员预算收入减少。其中：上年结转结余60,000.00元，占0.56%；一般公共预算10,583,488.00元，占99.44%；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第十五幼儿园2024年支出预算10,643,488.00元，与2023年预算相比减少687,148.00元，主要原因是教育经费中人员预算支出减少。其中：基本支出10,583,488.00元，占99.44%；项目支出60,000.00元，占0.56%；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第十五幼儿园2024年财政拨款收入预算10,643,488.00元，与2023年预算相比减少687,148.00元，主要原因是教育经费中人员预算收入减少。收入包括：一般公共预算拨款收入10,583,488.00元、政府性基金预算拨款收入0.00元、国有资本经营预算拨款收入0.00元、上年财政结转结余60,000.00元。2024年财政拨款支出预算10,643,488.00元，与2023年预算相比减少687,148.00元，主要原因是教育经费中人员预算支出减少。支出包括：教育支出9,070,212.00元、社会保障和就业支出992,888.00元、卫生健康支出580,388.00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天津市河北区第十五幼儿园2024年一般公共预算支出10,643,488.00元，与2023年预算相比减少687,148.00元，主要原因是教育经费中人员预算支出减少。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1.“教育支出（类）”9,070,212.00元，与2023年预算相比减少1,578,355.00元，主要原因是教育支出总体减少。其中：</w:t>
        <w:br/>
        <w:t>　　“普通教育（款）”9,070,212.00元，包括：“学前教育（项）”9,070,212.00元，主要用于工资、津补贴、养老、年金。</w:t>
        <w:br/>
        <w:t>　　2.“社会保障和就业支出（类）”992,888.00元，与2023年预算相比增加909,453.00元，主要原因是支出科目调整。其中：</w:t>
        <w:br/>
        <w:t>　　“行政事业单位养老支出（款）”992,888.00元，包括：“事业单位离退休（项）”94,223.00元，主要用于退休费。“机关事业单位基本养老保险缴费支出（项）”599,110.00元，主要用于养老保险。“机关事业单位职业年金缴费支出（项）”299,555.00元，主要用于职业年金。</w:t>
        <w:br/>
        <w:t>　　3.“卫生健康支出（类）”580,388.00元，与2023年预算相比减少18,246.00元，主要原因是新增人员社险基数较低。其中：</w:t>
        <w:br/>
        <w:t>　　“行政事业单位医疗（款）”580,388.00元，包括：“事业单位医疗（项）”393,166.00元，主要用于医疗保险。“其他行政事业单位医疗支出（项）”187,222.00元，主要用于二次报销。</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天津市河北区第十五幼儿园一般公共预算基本支出10,583,488.00元，与2023年预算相比减少687,148.00元，主要原因是人员经费预算支出减少。其中：</w:t>
        <w:br/>
        <w:t>　　人员经费8,277,745.00元，主要包括：基本工资、津贴补贴、绩效工资、机关事业单位基本养老保险缴费、职业年金缴费、职工基本医疗保险缴费、其他社会保障缴费、住房公积金、医疗费、其他工资福利支出、退休费、奖励金。</w:t>
        <w:br/>
        <w:t>　　公用经费2,305,743.00元，主要包括：工会经费、福利费、其他商品和服务支出。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2024年天津市河北区第十五幼儿园预算中没有使用政府性基金预算安排的支出。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2024年天津市河北区第十五幼儿园预算中没有使用国有资本经营预算预算安排的支出。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本部门2024年安排政府采购预算28700元，其中：政府采购货物28700元、政府采购工程0元、政府采购服务支出0元。主要项目是：办公用品采购28700元。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本部门2024年实行绩效目标管理的项目1个，涉及预算金额60,000.00元。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