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天津市河北区人民政府王串场街道办事处</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宣传和执行党的路线方针政策、开展街域内社会管理和公共服务，维护街域内社会稳定，丰富群众文化和精神生活、开展社区建设和环境保护。</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天津市河北区人民政府王串场街道办事处</w:t>
      </w:r>
      <w:r w:rsidR="00296995">
        <w:rPr>
          <w:rFonts w:ascii="仿宋_GB2312" w:eastAsia="仿宋_GB2312" w:hint="eastAsia"/>
          <w:sz w:val="30"/>
          <w:szCs w:val="30"/>
        </w:rPr>
        <w:t>内设</w:t>
      </w:r>
      <w:r>
        <w:rPr>
          <w:rFonts w:ascii="仿宋_GB2312" w:eastAsia="仿宋_GB2312" w:hint="eastAsia"/>
          <w:sz w:val="30"/>
          <w:szCs w:val="30"/>
        </w:rPr>
        <w:t>7</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天津市河北区人民政府王串场街道办事处</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1.天津市河北区人民政府王串场街道办事处</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人民政府王串场街道办事处所有收入和支出均纳入部门预算管理。收入包括：一般公共预算拨款收入42,221,638.00元、政府性基金预算拨款收入0.00元、国有资本经营预算拨款收入0.00元、财政专户管理资金收入0.00元、事业收入0.00元、事业单位经营收入0.00元、上级补助收入0.00元、附属单位上缴收入0.00元、其他收入0.00元、上年结转结余4,059,564.35元；支出包括：一般公共服务支出30,781,625.67元、文化旅游体育与传媒支出357,117.24元、社会保障和就业支出10,712,856.44元、卫生健康支出1,686,003.00元、城乡社区支出2,043,600.00元、其他支出700,000.00元。天津市河北区人民政府王串场街道办事处2025年收支总预算46,281,202.35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人民政府王串场街道办事处2025年部门预算收入46,281,202.35元，与2024年预算相比增加4,488,559.30元，主要原因是人员及项目经费增加。其中：上年结转结余4,059,564.35元，占8.77%；一般公共预算42,221,638.00元，占91.23%；政府性基金预算0.00元，占0.00%；国有资本经营预算0.00元，占0.00%；财政专户管理资金0.00元，占0.00%；事业收入0.00元，占0.00%；事业单位经营收入0.00元，占0.00%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人民政府王串场街道办事处2025年支出预算46,281,202.35元，与2024年预算相比增加4,488,559.30元，主要原因是人员及项目经费增加。其中：基本支出34,593,835.62元，占74.75%；项目支出11,687,366.73元，占25.25%；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人民政府王串场街道办事处2025年财政拨款收入预算46,281,202.35元，与2024年预算相比增加4,488,559.30元，主要原因是人员及项目经费增加。收入包括：一般公共预算拨款收入42,221,638.00元、政府性基金预算拨款收入0.00元、国有资本经营预算拨款收入0.00元、上年财政结转结余4,059,564.35元。2025年财政拨款支出预算46,281,202.35元，与2024年预算相比增加4,488,559.30元，主要原因是人员及项目经费增加。支出包括：一般公共服务支出30,781,625.67元、文化旅游体育与传媒支出357,117.24元、社会保障和就业支出10,712,856.44元、卫生健康支出1,686,003.00元、城乡社区支出2,043,600.00元、其他支出700,000.00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天津市河北区人民政府王串场街道办事处2025年一般公共预算支出45,581,202.35元，与2024年预算相比增加4,258,049.30元，主要原因是人员及项目经费增加。</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1.“一般公共服务支出（类）”30,781,625.67元，与2024年预算相比增加11,975,396.67元，主要原因是人员及项目经费增加。其中：</w:t>
        <w:br/>
        <w:t>　　“政府办公厅（室）及相关机构事务（款）”16,527,395.00元，包括：“行政运行（项）”15,980,645.00元，主要用于日常人员工资福利及公用支出。“一般行政管理事务（项）”49,500.00元，主要用于日常人员工资福利及公用支出。“其他政府办公厅（室）及相关机构事务支出（项）”497,250.00元，主要用于日常人员工资福利及公用支出。</w:t>
        <w:br/>
        <w:t>　　“社会工作事务（款）”14,254,230.67元，包括：“其他社会工作事务支出（项）”14,254,230.67元，主要用于日常人员工资福利及公用支出。</w:t>
        <w:br/>
        <w:t>　　2.“文化旅游体育与传媒支出（类）”357,117.24元，与2024年预算相比增加130,847.24元，主要原因是项目经费增加。其中：</w:t>
        <w:br/>
        <w:t>　　“文化和旅游（款）”357,117.24元，包括：“群众文化（项）”357,117.24元，主要用于主要用于街道及社区文化活动支出。</w:t>
        <w:br/>
        <w:t>　　3.“社会保障和就业支出（类）”10,712,856.44元，与2024年预算相比减少8,577,270.61元，主要原因是人员保障和项目经费减少。其中：</w:t>
        <w:br/>
        <w:t>　　“民政管理事务（款）”3,634,040.00元，包括：“其他民政管理事务支出（项）”3,634,040.00元，主要用于人员工资福利及居委会办公经费。</w:t>
        <w:br/>
        <w:t>　　“行政事业单位养老支出（款）”2,268,408.00元，包括：“行政单位离退休（项）”576,325.00元，主要用于用于离退休人员工资。“机关事业单位基本养老保险缴费支出（项）”1,128,055.00元，主要用于缴纳基本养老保险。“机关事业单位职业年金缴费支出（项）”564,028.00元，主要用于缴纳职业年金。</w:t>
        <w:br/>
        <w:t>　　“抚恤（款）”566,573.00元，包括：“其他优抚支出（项）”566,573.00元，主要用于对社优抚人员发放的补助支出。</w:t>
        <w:br/>
        <w:t>　　“退役安置（款）”56,003.00元，包括：“其他退役安置支出（项）”56,003.00元，主要用于对退役等人员发放的补助支出。</w:t>
        <w:br/>
        <w:t>　　“社会福利（款）”17,494.00元，包括：“养老服务（项）”17,494.00元，主要用于对社区养老服务发放的补助支出。</w:t>
        <w:br/>
        <w:t>　　“残疾人事业（款）”1,189,239.62元，包括：“残疾人就业（项）”1,189,239.62元，主要用于对社区残疾人员发放的补助支出。</w:t>
        <w:br/>
        <w:t>　　“临时救助（款）”2,178,714.98元，包括：“临时救助支出（项）”2,178,714.98元，主要用于对社区临时救助人员发放的补助支出。</w:t>
        <w:br/>
        <w:t>　　“特困人员救助供养（款）”670,383.84元，包括：“城市特困人员救助供养支出（项）”670,383.84元，主要用于对社区临时特困人员发放的补助支出。</w:t>
        <w:br/>
        <w:t>　　“其他生活救助（款）”132,000.00元，包括：“其他城市生活救助（项）”132,000.00元，主要用于对社区临时救助人员发放的补助支出。</w:t>
        <w:br/>
        <w:t>　　4.“卫生健康支出（类）”1,686,003.00元，与2024年预算相比增加729,076.00元，主要原因是人员变动。其中：</w:t>
        <w:br/>
        <w:t>　　“计划生育事务（款）”198,710.00元，包括：“计划生育服务（项）”198,710.00元，主要用于项目经费支出。</w:t>
        <w:br/>
        <w:t>　　“行政事业单位医疗（款）”881,293.00元，包括：“行政单位医疗（项）”740,286.00元，主要用于单位人员基本医疗缴纳。“公务员医疗补助（项）”141,007.00元，主要用于单位人员公务员医疗补助缴纳。</w:t>
        <w:br/>
        <w:t>　　“其他卫生健康支出（款）”606,000.00元，包括：“其他卫生健康支出（项）”606,000.00元，主要用于单位人员基本医疗缴纳。</w:t>
        <w:br/>
        <w:t>　　5.“城乡社区支出（类）”2,043,600.00元，与2024年预算相比增加（减少）0.00元，主要原因是与上年持平。其中：</w:t>
        <w:br/>
        <w:t>　　“城乡社区环境卫生（款）”2,043,600.00元，包括：“城乡社区环境卫生（项）”2,043,600.00元，主要用于垃圾分类相关支出。</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天津市河北区人民政府王串场街道办事处一般公共预算基本支出34,593,835.62元，与2024年预算相比减少1,856,966.47元，主要原因是人员变动。其中：</w:t>
        <w:br/>
        <w:t>　　人员经费30,350,920.62元，主要包括：基本工资、津贴补贴、奖金、机关事业单位基本养老保险缴费、职业年金缴费、职工基本医疗保险缴费、公务员医疗补助缴费、其他社会保障缴费、住房公积金、其他工资福利支出、离休费、退休费、抚恤金、生活补助、医疗费补助、奖励金、其他对个人和家庭的补助。</w:t>
        <w:br/>
        <w:t>　　公用经费4,242,915.00元，主要包括：办公费、水费、电费、邮电费、取暖费、差旅费、维修(护)费、培训费、工会经费、福利费、公务用车运行维护费、其他交通费用、其他商品和服务支出。</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2025年一般公共预算“三公”经费安排28,500.00元，与2024年预算相比增加（减少）0.00元，主要原因是与上年持平。具体情况：</w:t>
        <w:br/>
        <w:t>　　一、2025年因公出国（境）费预算0.00元，与2024年预算相比增加（减少）0.00元，主要原因是本部门一般公共预算未安排“因公出国（境）”费。</w:t>
        <w:br/>
        <w:t>　　二、2025年公务用车购置及运行费预算28,500.00元，其中公务用车运行费28,500.00元，与2024年预算相比增加（减少）0.00元，主要原因是与上年持平。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（一）总体情况。</w:t>
      </w:r>
      <w:r>
        <w:rPr>
          <w:rFonts w:ascii="仿宋_GB2312" w:eastAsia="仿宋_GB2312" w:hint="eastAsia"/>
          <w:sz w:val="30"/>
          <w:szCs w:val="30"/>
        </w:rPr>
        <w:br/>
        <w:t>　　天津市河北区人民政府王串场街道办事处政府性基金预算支出700,000.00元，与2024年预算相比增加330,510.00元，主要原因是为了更好服务街与居民群众增加预算。</w:t>
      </w:r>
      <w:r w:rsidRPr="00375EBB">
        <w:rPr>
          <w:rFonts w:ascii="仿宋_GB2312" w:eastAsia="仿宋_GB2312" w:hint="eastAsia"/>
          <w:b/>
          <w:sz w:val="30"/>
          <w:szCs w:val="30"/>
        </w:rPr>
        <w:br/>
        <w:t>　　（二）具体情况。</w:t>
      </w:r>
      <w:r>
        <w:rPr>
          <w:rFonts w:ascii="仿宋_GB2312" w:eastAsia="仿宋_GB2312" w:hint="eastAsia"/>
          <w:sz w:val="30"/>
          <w:szCs w:val="30"/>
        </w:rPr>
        <w:br/>
        <w:t>　　1.“其他支出（类）”700,000.00元，与2024年预算相比增加330,510.00元，主要原因是为了更好服务街与居民群众增加预算。其中：</w:t>
        <w:br/>
        <w:t>　　“彩票公益金安排的支出（款）”700,000.00元，包括：“用于社会福利的彩票公益金支出（项）”700,000.00元，主要用于社区公益事业专项补助以及社区服务群众专项经费支出。</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2025年天津市河北区人民政府王串场街道办事处预算中没有使用国有资本经营预算安排的支出。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天津市河北区人民政府王串场街道办事处（本级）1家行政单位的机关运行经费预算4242915元，其中办公费137500元，水费22000元，电费47300元，邮电费38500元，取暖费77579元，差旅费8800元，维修（护）费11000元，培训费9900元，工会经费105381元，福利费281375元，公务用车运行维护费28500元，其他交通费用489480元，其他商品和服务支出2985600元。</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本部门2025年安排政府采购预算1035700元，其中政府采购货物支出65700元、政府采购工程支出0元、政府采购服务支出970000元。主要项目是：办公用品采购65700元，其他商品和服务采购970000元。</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3辆，其中：副部（省）级及以上领导用车0辆、主要负责人干部用车0辆、机要通信用车1辆、应急保障用车0辆、执法执勤用车2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本部门2025年实行绩效目标管理的项目37个，涉及预算金额11,687,366.73元。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1.“本部门2025年国有资本经营预算支出情况表为空表”。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