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Times New Roman" w:hAnsi="Times New Roman" w:eastAsia="小标宋"/>
          <w:spacing w:val="-20"/>
          <w:sz w:val="32"/>
          <w:szCs w:val="32"/>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河北房发〔2016〕46号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小标宋" w:cs="小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小标宋" w:cs="小标宋"/>
          <w:sz w:val="44"/>
          <w:szCs w:val="44"/>
        </w:rPr>
      </w:pPr>
      <w:r>
        <w:rPr>
          <w:rFonts w:hint="eastAsia" w:ascii="Times New Roman" w:hAnsi="Times New Roman" w:eastAsia="小标宋" w:cs="小标宋"/>
          <w:sz w:val="44"/>
          <w:szCs w:val="44"/>
        </w:rPr>
        <w:t>河北区房管局安全河北建设实施方案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为深入贯彻落实党中央、国务院关于安全发展的重要要求和习近平总书记对天津安全工作的重要指示精神，以及河北区委下发的《安全河北建设实施意见（2015-2020年）》文件要求，提升我局安全生产保障水平，促进我局经济健康安全发展，为安全河北建设做出贡献，特制订如下实施意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1"/>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一、</w:t>
      </w:r>
      <w:r>
        <w:rPr>
          <w:rFonts w:hint="eastAsia" w:ascii="Times New Roman" w:hAnsi="Times New Roman" w:eastAsia="黑体" w:cs="黑体"/>
          <w:sz w:val="32"/>
          <w:szCs w:val="32"/>
        </w:rPr>
        <w:t>认清形势，强化安全意识，圆满完成我局在“安全河北建设”工作中的建设目标</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1"/>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安全河北建设是美丽河北建设的重要组成部分，是创新社会治理、促进经济建设健康发展的根本途径，是保障和改善民生、维护社会长期和谐稳定的必然选择，是发展“三个经济”、实施“五大战略”、实现我区城市功能定位的重要保障。我局必须上下统一思想，把安全工作放在突出位置以坚决态度严守安全发展红线，以铁的纪律落实安全生产责任，以啃硬骨头的精神解决分类突出问题，以建立完善安全生产责任制体系为重点，以科技创新为支撑点，全面落实“安全第一、预防为主、综合治理”的方针，夯实安全基础，提升安全能力，强化安全保障，完成我局在“安全河北建设”工作中的建设目标：到2020年，我局形成落实安全生产单位主体责任，部门监管责任长效机制，事故隐患排查治理能力和安全保障能力显著增强，事故隐患风险防控水平和全体干部职工安全素质明显提升，重要生产工位安全生产状况全面改善，全效防止重、特大安全事故发生，各类安全生产数据指标控制在国家和天津市规定指标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落实安全生产责任制度，健全安全生产保障体系，夯实安全发展基础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sz w:val="32"/>
          <w:szCs w:val="32"/>
          <w:lang w:eastAsia="zh-CN"/>
        </w:rPr>
        <w:t>．</w:t>
      </w:r>
      <w:r>
        <w:rPr>
          <w:rFonts w:hint="eastAsia" w:ascii="Times New Roman" w:hAnsi="Times New Roman" w:eastAsia="仿宋_GB2312"/>
          <w:sz w:val="32"/>
          <w:szCs w:val="32"/>
        </w:rPr>
        <w:t>全局各下属单位要依据《河北区房管局2016年安全生产工作要点》，《河北区房管局安全生产责任制》，《河北区房管局安全生产管理目标考核标准》切实制定落实本单位安全生产责任制，形成横到边、纵到底的安全生产保障体系，不留死角，切实落实安全生产“党政同责，一岗双责”，法人代表是第一责任人，对本单位安全生产安全责任，分管负责人，班组负责人承担相关具体责任，每年干部职工也肩负一定安全职责，各项生产工作要有相应的安全生产制度，多种特种生产工具要有相关的安全使用规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sz w:val="32"/>
          <w:szCs w:val="32"/>
          <w:lang w:eastAsia="zh-CN"/>
        </w:rPr>
        <w:t>．</w:t>
      </w:r>
      <w:r>
        <w:rPr>
          <w:rFonts w:hint="eastAsia" w:ascii="Times New Roman" w:hAnsi="Times New Roman" w:eastAsia="仿宋_GB2312"/>
          <w:sz w:val="32"/>
          <w:szCs w:val="32"/>
        </w:rPr>
        <w:t>根据“管生产必须管安全，管行业必须管安全”的精神，全局各职能科室要依据《河北区房管局2016年安全生产工作要点》、《河北区房管局安全生产责任制》要求切实做好本部门的行业管理工作中的安全生产管理工作。定期、不定期对所管理的行业企业进行安全检查和总结。监督落实各企业制定完善落实各自的安全生产责任制和安全生产保障体系。</w:t>
      </w:r>
    </w:p>
    <w:p>
      <w:pPr>
        <w:keepNext w:val="0"/>
        <w:keepLines w:val="0"/>
        <w:pageBreakBefore w:val="0"/>
        <w:widowControl w:val="0"/>
        <w:tabs>
          <w:tab w:val="left" w:pos="3330"/>
        </w:tabs>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三、做为“安全河北建设”的实施措施，切实落实我局的安全生产工作计划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局安全生产委员会结合我局的安全生产工作计划，定期对各单位进行安全生产大检查，主要内容包括安全生产责任制和安全生产应急预案的制定和落实情况、安全生产保障体系的建设情况存在的安全隐患等。每年进行一次安全生产应急预案演练，组织我局“安全员”的安全生产教育活动，定期组织全局下属单位召开“安全生产例会”，传达各领导单位的安全生产指示精神，我局的安全生产文件要求，传达总结安全生产检查发现的隐患和问题，并督促整改，宣讲安全生产知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四、切实加强组织领导，全面推进任务落实</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    为确保我局圆满完成在“安全河北建设”中的任务和目标，要进一步强化“党政同责，一岗双责”精神，在局党委和局行政统一领导下局安委会具体负责，全局各下属单位，各职能科室要步调一致，全员参与，以《河北房管局安全生产考核办法》为依据，完善督查、检查、考核，坚持对安全隐患“零容忍”，整改不到位“零容忍”。依法从严从重追究违法违规、失职不作为和安全事故的相关责任，把我局在建设安全河北各项任务真正落实到实处，圆满完成工作目标。</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jc w:val="both"/>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jc w:val="both"/>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jc w:val="both"/>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2" w:firstLineChars="200"/>
        <w:jc w:val="both"/>
        <w:textAlignment w:val="auto"/>
        <w:outlineLvl w:val="9"/>
        <w:rPr>
          <w:rFonts w:hint="eastAsia" w:ascii="Times New Roman" w:hAnsi="Times New Roman"/>
          <w:szCs w:val="32"/>
        </w:rPr>
      </w:pPr>
      <w:r>
        <w:rPr>
          <w:rFonts w:hint="eastAsia" w:ascii="Times New Roman" w:hAnsi="Times New Roman"/>
          <w:szCs w:val="32"/>
        </w:rPr>
        <w:t xml:space="preserve">                             2016年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14</w:t>
      </w:r>
      <w:r>
        <w:rPr>
          <w:rFonts w:hint="eastAsia" w:ascii="Times New Roman" w:hAnsi="Times New Roman"/>
          <w:szCs w:val="32"/>
        </w:rPr>
        <w:t>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w:t>
      </w:r>
      <w:r>
        <w:rPr>
          <w:rFonts w:hint="eastAsia" w:ascii="Times New Roman" w:hAnsi="Times New Roman"/>
          <w:lang w:eastAsia="zh-CN"/>
        </w:rPr>
        <w:t>主动</w:t>
      </w:r>
      <w:r>
        <w:rPr>
          <w:rFonts w:hint="eastAsia" w:ascii="Times New Roman" w:hAnsi="Times New Roman"/>
        </w:rPr>
        <w:t>公开）</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rPr>
      </w:pPr>
    </w:p>
    <w:p>
      <w:pPr>
        <w:pBdr>
          <w:top w:val="single" w:color="auto" w:sz="12" w:space="1"/>
          <w:bottom w:val="single" w:color="auto" w:sz="12" w:space="6"/>
        </w:pBdr>
        <w:adjustRightInd w:val="0"/>
        <w:spacing w:line="340" w:lineRule="exact"/>
        <w:ind w:firstLine="236" w:firstLineChars="100"/>
        <w:rPr>
          <w:rFonts w:hint="eastAsia" w:ascii="Times New Roman" w:hAnsi="Times New Roman"/>
          <w:spacing w:val="-20"/>
          <w:kern w:val="0"/>
          <w:sz w:val="28"/>
          <w:szCs w:val="28"/>
        </w:rPr>
      </w:pPr>
      <w:r>
        <w:rPr>
          <w:rFonts w:hint="eastAsia" w:ascii="Times New Roman" w:hAnsi="Times New Roman"/>
          <w:spacing w:val="-20"/>
          <w:kern w:val="0"/>
          <w:sz w:val="28"/>
          <w:szCs w:val="28"/>
        </w:rPr>
        <w:t>天津市河北区房地产管理局办公室                         2016年</w:t>
      </w:r>
      <w:r>
        <w:rPr>
          <w:rFonts w:hint="eastAsia" w:ascii="Times New Roman" w:hAnsi="Times New Roman"/>
          <w:spacing w:val="-20"/>
          <w:kern w:val="0"/>
          <w:sz w:val="28"/>
          <w:szCs w:val="28"/>
          <w:lang w:val="en-US" w:eastAsia="zh-CN"/>
        </w:rPr>
        <w:t>12</w:t>
      </w:r>
      <w:r>
        <w:rPr>
          <w:rFonts w:hint="eastAsia" w:ascii="Times New Roman" w:hAnsi="Times New Roman"/>
          <w:spacing w:val="-20"/>
          <w:kern w:val="0"/>
          <w:sz w:val="28"/>
          <w:szCs w:val="28"/>
        </w:rPr>
        <w:t>月</w:t>
      </w:r>
      <w:r>
        <w:rPr>
          <w:rFonts w:hint="eastAsia" w:ascii="Times New Roman" w:hAnsi="Times New Roman"/>
          <w:spacing w:val="-20"/>
          <w:kern w:val="0"/>
          <w:sz w:val="28"/>
          <w:szCs w:val="28"/>
          <w:lang w:val="en-US" w:eastAsia="zh-CN"/>
        </w:rPr>
        <w:t>14</w:t>
      </w:r>
      <w:r>
        <w:rPr>
          <w:rFonts w:hint="eastAsia" w:ascii="Times New Roman" w:hAnsi="Times New Roman"/>
          <w:spacing w:val="-20"/>
          <w:kern w:val="0"/>
          <w:sz w:val="28"/>
          <w:szCs w:val="28"/>
        </w:rPr>
        <w:t>日印发</w:t>
      </w:r>
    </w:p>
    <w:sectPr>
      <w:footerReference r:id="rId3" w:type="default"/>
      <w:footerReference r:id="rId4" w:type="even"/>
      <w:pgSz w:w="11906" w:h="16838"/>
      <w:pgMar w:top="2098" w:right="1480" w:bottom="1985" w:left="1474"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327" w:wrap="around" w:vAnchor="text" w:hAnchor="page" w:x="13362" w:y="50"/>
      <w:ind w:right="320" w:rightChars="100" w:firstLine="280" w:firstLineChars="100"/>
      <w:rPr>
        <w:rStyle w:val="13"/>
        <w:rFonts w:hint="eastAsia"/>
        <w:sz w:val="28"/>
        <w:szCs w:val="28"/>
      </w:rPr>
    </w:pPr>
    <w:r>
      <w:rPr>
        <w:rStyle w:val="13"/>
        <w:rFonts w:hint="eastAsia"/>
        <w:sz w:val="28"/>
        <w:szCs w:val="28"/>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1</w:t>
    </w:r>
    <w:r>
      <w:rPr>
        <w:rStyle w:val="13"/>
        <w:sz w:val="28"/>
        <w:szCs w:val="28"/>
      </w:rPr>
      <w:fldChar w:fldCharType="end"/>
    </w:r>
    <w:r>
      <w:rPr>
        <w:rStyle w:val="13"/>
        <w:rFonts w:hint="eastAsia"/>
        <w:sz w:val="28"/>
        <w:szCs w:val="28"/>
      </w:rPr>
      <w:t>—</w:t>
    </w:r>
  </w:p>
  <w:p>
    <w:pPr>
      <w:pStyle w:val="7"/>
      <w:framePr w:w="1327" w:wrap="around" w:vAnchor="text" w:hAnchor="page" w:x="9015" w:y="1"/>
      <w:ind w:right="320" w:rightChars="100"/>
      <w:rPr>
        <w:rStyle w:val="13"/>
        <w:rFonts w:hint="eastAsia"/>
        <w:sz w:val="28"/>
        <w:szCs w:val="28"/>
      </w:rPr>
    </w:pPr>
    <w:r>
      <w:rPr>
        <w:rStyle w:val="13"/>
        <w:rFonts w:hint="eastAsia"/>
        <w:sz w:val="28"/>
        <w:szCs w:val="28"/>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1</w:t>
    </w:r>
    <w:r>
      <w:rPr>
        <w:rStyle w:val="13"/>
        <w:sz w:val="28"/>
        <w:szCs w:val="28"/>
      </w:rPr>
      <w:fldChar w:fldCharType="end"/>
    </w:r>
    <w:r>
      <w:rPr>
        <w:rStyle w:val="13"/>
        <w:rFonts w:hint="eastAsia"/>
        <w:sz w:val="28"/>
        <w:szCs w:val="28"/>
      </w:rPr>
      <w:t>—</w:t>
    </w:r>
  </w:p>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Pr>
        <w:rStyle w:val="13"/>
        <w:rFonts w:hint="eastAsia"/>
        <w:sz w:val="28"/>
        <w:szCs w:val="28"/>
      </w:rPr>
    </w:pPr>
    <w:r>
      <w:rPr>
        <w:rStyle w:val="13"/>
        <w:rFonts w:hint="eastAsia"/>
        <w:sz w:val="28"/>
        <w:szCs w:val="28"/>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w:t>
    </w:r>
    <w:r>
      <w:rPr>
        <w:rStyle w:val="13"/>
        <w:sz w:val="28"/>
        <w:szCs w:val="28"/>
      </w:rPr>
      <w:fldChar w:fldCharType="end"/>
    </w:r>
    <w:r>
      <w:rPr>
        <w:rStyle w:val="13"/>
        <w:rFonts w:hint="eastAsia"/>
        <w:sz w:val="28"/>
        <w:szCs w:val="28"/>
      </w:rPr>
      <w:t>—</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5"/>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22"/>
    <w:rsid w:val="000206C6"/>
    <w:rsid w:val="00033C80"/>
    <w:rsid w:val="00040C37"/>
    <w:rsid w:val="000465A4"/>
    <w:rsid w:val="00047AFC"/>
    <w:rsid w:val="00063AEF"/>
    <w:rsid w:val="000652BF"/>
    <w:rsid w:val="000663AA"/>
    <w:rsid w:val="00071A10"/>
    <w:rsid w:val="000770DE"/>
    <w:rsid w:val="00080374"/>
    <w:rsid w:val="00084135"/>
    <w:rsid w:val="000955D0"/>
    <w:rsid w:val="000A1A27"/>
    <w:rsid w:val="000B5C41"/>
    <w:rsid w:val="000C1649"/>
    <w:rsid w:val="000C2239"/>
    <w:rsid w:val="000C700F"/>
    <w:rsid w:val="000D110E"/>
    <w:rsid w:val="000E6802"/>
    <w:rsid w:val="000E7EA7"/>
    <w:rsid w:val="001020D3"/>
    <w:rsid w:val="00110961"/>
    <w:rsid w:val="00125C9F"/>
    <w:rsid w:val="00134465"/>
    <w:rsid w:val="00145194"/>
    <w:rsid w:val="00145D46"/>
    <w:rsid w:val="00152A55"/>
    <w:rsid w:val="001624A0"/>
    <w:rsid w:val="001643EE"/>
    <w:rsid w:val="00170070"/>
    <w:rsid w:val="00170330"/>
    <w:rsid w:val="00170AE2"/>
    <w:rsid w:val="00172571"/>
    <w:rsid w:val="00174874"/>
    <w:rsid w:val="00176D35"/>
    <w:rsid w:val="00192013"/>
    <w:rsid w:val="001B20C4"/>
    <w:rsid w:val="001C75EA"/>
    <w:rsid w:val="001E364C"/>
    <w:rsid w:val="001F2193"/>
    <w:rsid w:val="001F6FE2"/>
    <w:rsid w:val="00200961"/>
    <w:rsid w:val="00201D76"/>
    <w:rsid w:val="0020215A"/>
    <w:rsid w:val="00210556"/>
    <w:rsid w:val="00213106"/>
    <w:rsid w:val="00220F21"/>
    <w:rsid w:val="0023666E"/>
    <w:rsid w:val="002408FA"/>
    <w:rsid w:val="0024281B"/>
    <w:rsid w:val="002470DA"/>
    <w:rsid w:val="00260476"/>
    <w:rsid w:val="0026489E"/>
    <w:rsid w:val="002716CE"/>
    <w:rsid w:val="00275D62"/>
    <w:rsid w:val="00282C84"/>
    <w:rsid w:val="002866E8"/>
    <w:rsid w:val="00290787"/>
    <w:rsid w:val="00290AC0"/>
    <w:rsid w:val="00292B55"/>
    <w:rsid w:val="002932B8"/>
    <w:rsid w:val="00295316"/>
    <w:rsid w:val="00296755"/>
    <w:rsid w:val="002A5ED4"/>
    <w:rsid w:val="002B0F46"/>
    <w:rsid w:val="002D0366"/>
    <w:rsid w:val="002D6478"/>
    <w:rsid w:val="002D655B"/>
    <w:rsid w:val="002E3299"/>
    <w:rsid w:val="002F0D76"/>
    <w:rsid w:val="003026F4"/>
    <w:rsid w:val="00303591"/>
    <w:rsid w:val="00307B1C"/>
    <w:rsid w:val="00307C1C"/>
    <w:rsid w:val="00314A53"/>
    <w:rsid w:val="003152FB"/>
    <w:rsid w:val="00330B96"/>
    <w:rsid w:val="00345B32"/>
    <w:rsid w:val="00362D6C"/>
    <w:rsid w:val="003630F9"/>
    <w:rsid w:val="0036331C"/>
    <w:rsid w:val="0036746F"/>
    <w:rsid w:val="003769EB"/>
    <w:rsid w:val="003823FE"/>
    <w:rsid w:val="00395E78"/>
    <w:rsid w:val="003C4A43"/>
    <w:rsid w:val="003E414E"/>
    <w:rsid w:val="004015D4"/>
    <w:rsid w:val="00405F66"/>
    <w:rsid w:val="0041744A"/>
    <w:rsid w:val="00426749"/>
    <w:rsid w:val="00434123"/>
    <w:rsid w:val="0046511C"/>
    <w:rsid w:val="00470A71"/>
    <w:rsid w:val="00472530"/>
    <w:rsid w:val="004725D7"/>
    <w:rsid w:val="00475889"/>
    <w:rsid w:val="0048251C"/>
    <w:rsid w:val="0048428D"/>
    <w:rsid w:val="00484F7D"/>
    <w:rsid w:val="004A21B3"/>
    <w:rsid w:val="004A2411"/>
    <w:rsid w:val="004A3848"/>
    <w:rsid w:val="004B017C"/>
    <w:rsid w:val="004B0A49"/>
    <w:rsid w:val="004B2948"/>
    <w:rsid w:val="004B376A"/>
    <w:rsid w:val="004B3C40"/>
    <w:rsid w:val="004B4E40"/>
    <w:rsid w:val="004B679C"/>
    <w:rsid w:val="004B7E61"/>
    <w:rsid w:val="004C0EE2"/>
    <w:rsid w:val="004E22D6"/>
    <w:rsid w:val="004F431D"/>
    <w:rsid w:val="004F4931"/>
    <w:rsid w:val="004F6368"/>
    <w:rsid w:val="00516684"/>
    <w:rsid w:val="00523E66"/>
    <w:rsid w:val="00526F27"/>
    <w:rsid w:val="00541447"/>
    <w:rsid w:val="005531AB"/>
    <w:rsid w:val="005554F2"/>
    <w:rsid w:val="00565161"/>
    <w:rsid w:val="005862A1"/>
    <w:rsid w:val="00587E2D"/>
    <w:rsid w:val="00590C90"/>
    <w:rsid w:val="0059571C"/>
    <w:rsid w:val="00595D86"/>
    <w:rsid w:val="005A1263"/>
    <w:rsid w:val="005A5995"/>
    <w:rsid w:val="005A5EAA"/>
    <w:rsid w:val="005A7753"/>
    <w:rsid w:val="005C1C32"/>
    <w:rsid w:val="005C3A32"/>
    <w:rsid w:val="005C5696"/>
    <w:rsid w:val="005E0690"/>
    <w:rsid w:val="005F2797"/>
    <w:rsid w:val="005F44EE"/>
    <w:rsid w:val="005F597F"/>
    <w:rsid w:val="005F5BD2"/>
    <w:rsid w:val="00602581"/>
    <w:rsid w:val="006064EE"/>
    <w:rsid w:val="006104DC"/>
    <w:rsid w:val="0061241B"/>
    <w:rsid w:val="00631A7E"/>
    <w:rsid w:val="006552E2"/>
    <w:rsid w:val="00664827"/>
    <w:rsid w:val="00676A7E"/>
    <w:rsid w:val="00676F00"/>
    <w:rsid w:val="006878AB"/>
    <w:rsid w:val="006B65D5"/>
    <w:rsid w:val="006D2E49"/>
    <w:rsid w:val="006E0E6C"/>
    <w:rsid w:val="006E1EA2"/>
    <w:rsid w:val="006F3D94"/>
    <w:rsid w:val="00700CDC"/>
    <w:rsid w:val="00706D57"/>
    <w:rsid w:val="0071362F"/>
    <w:rsid w:val="00722530"/>
    <w:rsid w:val="00724125"/>
    <w:rsid w:val="00727630"/>
    <w:rsid w:val="007304CA"/>
    <w:rsid w:val="00732ED8"/>
    <w:rsid w:val="00737766"/>
    <w:rsid w:val="00740228"/>
    <w:rsid w:val="00741391"/>
    <w:rsid w:val="00744B58"/>
    <w:rsid w:val="007546FA"/>
    <w:rsid w:val="0078188E"/>
    <w:rsid w:val="00782526"/>
    <w:rsid w:val="007857E3"/>
    <w:rsid w:val="007928D8"/>
    <w:rsid w:val="00797CEE"/>
    <w:rsid w:val="007B71CD"/>
    <w:rsid w:val="007D1855"/>
    <w:rsid w:val="007D377B"/>
    <w:rsid w:val="007E10DF"/>
    <w:rsid w:val="00812734"/>
    <w:rsid w:val="00824629"/>
    <w:rsid w:val="0082721E"/>
    <w:rsid w:val="00830D25"/>
    <w:rsid w:val="00834291"/>
    <w:rsid w:val="00835A3E"/>
    <w:rsid w:val="00836E93"/>
    <w:rsid w:val="008408E9"/>
    <w:rsid w:val="00852842"/>
    <w:rsid w:val="00857243"/>
    <w:rsid w:val="00861589"/>
    <w:rsid w:val="008666CD"/>
    <w:rsid w:val="00867075"/>
    <w:rsid w:val="00880536"/>
    <w:rsid w:val="00896E61"/>
    <w:rsid w:val="008A7FDD"/>
    <w:rsid w:val="008B1CD6"/>
    <w:rsid w:val="008D4600"/>
    <w:rsid w:val="008E7955"/>
    <w:rsid w:val="008F2BB7"/>
    <w:rsid w:val="008F74AC"/>
    <w:rsid w:val="00906021"/>
    <w:rsid w:val="00911CD6"/>
    <w:rsid w:val="00914B25"/>
    <w:rsid w:val="0092609B"/>
    <w:rsid w:val="00933253"/>
    <w:rsid w:val="00936131"/>
    <w:rsid w:val="00940E1D"/>
    <w:rsid w:val="009411AD"/>
    <w:rsid w:val="00951A97"/>
    <w:rsid w:val="00960341"/>
    <w:rsid w:val="00963E6B"/>
    <w:rsid w:val="00971397"/>
    <w:rsid w:val="00987D46"/>
    <w:rsid w:val="00997228"/>
    <w:rsid w:val="009A3E04"/>
    <w:rsid w:val="009A4B95"/>
    <w:rsid w:val="009B4CE7"/>
    <w:rsid w:val="009D7118"/>
    <w:rsid w:val="009D72B2"/>
    <w:rsid w:val="009F3D9E"/>
    <w:rsid w:val="009F5F22"/>
    <w:rsid w:val="009F6BF8"/>
    <w:rsid w:val="00A0320E"/>
    <w:rsid w:val="00A057A2"/>
    <w:rsid w:val="00A0736C"/>
    <w:rsid w:val="00A14247"/>
    <w:rsid w:val="00A25B65"/>
    <w:rsid w:val="00A27EF8"/>
    <w:rsid w:val="00A4189E"/>
    <w:rsid w:val="00A41FE9"/>
    <w:rsid w:val="00A473BD"/>
    <w:rsid w:val="00A50C60"/>
    <w:rsid w:val="00A5100B"/>
    <w:rsid w:val="00A54579"/>
    <w:rsid w:val="00A6412E"/>
    <w:rsid w:val="00A7306A"/>
    <w:rsid w:val="00A923C8"/>
    <w:rsid w:val="00A979F8"/>
    <w:rsid w:val="00AA15E4"/>
    <w:rsid w:val="00AA34A8"/>
    <w:rsid w:val="00AB6C42"/>
    <w:rsid w:val="00AB6E04"/>
    <w:rsid w:val="00AC01A5"/>
    <w:rsid w:val="00AC3EE1"/>
    <w:rsid w:val="00AD01D1"/>
    <w:rsid w:val="00AE3841"/>
    <w:rsid w:val="00AF1ED6"/>
    <w:rsid w:val="00B153BD"/>
    <w:rsid w:val="00B22B99"/>
    <w:rsid w:val="00B32CFD"/>
    <w:rsid w:val="00B36E66"/>
    <w:rsid w:val="00B36E9C"/>
    <w:rsid w:val="00B37B36"/>
    <w:rsid w:val="00B5012E"/>
    <w:rsid w:val="00B54404"/>
    <w:rsid w:val="00B55C94"/>
    <w:rsid w:val="00BA24B4"/>
    <w:rsid w:val="00BA5FAC"/>
    <w:rsid w:val="00BA66A5"/>
    <w:rsid w:val="00BB26B8"/>
    <w:rsid w:val="00BC13EE"/>
    <w:rsid w:val="00C00369"/>
    <w:rsid w:val="00C05354"/>
    <w:rsid w:val="00C07327"/>
    <w:rsid w:val="00C44283"/>
    <w:rsid w:val="00C75C0E"/>
    <w:rsid w:val="00C834CD"/>
    <w:rsid w:val="00C939D1"/>
    <w:rsid w:val="00CA0013"/>
    <w:rsid w:val="00CB0FC8"/>
    <w:rsid w:val="00CB708C"/>
    <w:rsid w:val="00CC0F6B"/>
    <w:rsid w:val="00CC2789"/>
    <w:rsid w:val="00CC74D7"/>
    <w:rsid w:val="00CE0CCA"/>
    <w:rsid w:val="00CE2C7B"/>
    <w:rsid w:val="00CF1873"/>
    <w:rsid w:val="00CF53E0"/>
    <w:rsid w:val="00D05EEC"/>
    <w:rsid w:val="00D33D26"/>
    <w:rsid w:val="00D435D4"/>
    <w:rsid w:val="00D53604"/>
    <w:rsid w:val="00D86927"/>
    <w:rsid w:val="00D8796D"/>
    <w:rsid w:val="00D920F0"/>
    <w:rsid w:val="00DB29FF"/>
    <w:rsid w:val="00DB4B39"/>
    <w:rsid w:val="00DB6472"/>
    <w:rsid w:val="00DC6AB2"/>
    <w:rsid w:val="00DD0E4C"/>
    <w:rsid w:val="00DD7B5D"/>
    <w:rsid w:val="00DE126B"/>
    <w:rsid w:val="00DF1098"/>
    <w:rsid w:val="00DF57AB"/>
    <w:rsid w:val="00E13D8D"/>
    <w:rsid w:val="00E26886"/>
    <w:rsid w:val="00E4016F"/>
    <w:rsid w:val="00E47F94"/>
    <w:rsid w:val="00E53ADF"/>
    <w:rsid w:val="00E649D9"/>
    <w:rsid w:val="00E7076D"/>
    <w:rsid w:val="00E70D4B"/>
    <w:rsid w:val="00E77184"/>
    <w:rsid w:val="00E77F14"/>
    <w:rsid w:val="00E910A1"/>
    <w:rsid w:val="00E93361"/>
    <w:rsid w:val="00E9417F"/>
    <w:rsid w:val="00E94D27"/>
    <w:rsid w:val="00EA2156"/>
    <w:rsid w:val="00EA767F"/>
    <w:rsid w:val="00EF129A"/>
    <w:rsid w:val="00EF5202"/>
    <w:rsid w:val="00F041CC"/>
    <w:rsid w:val="00F05B9F"/>
    <w:rsid w:val="00F10B48"/>
    <w:rsid w:val="00F22C2C"/>
    <w:rsid w:val="00F24648"/>
    <w:rsid w:val="00F3148C"/>
    <w:rsid w:val="00F33D94"/>
    <w:rsid w:val="00F56BAE"/>
    <w:rsid w:val="00F613F7"/>
    <w:rsid w:val="00F717F2"/>
    <w:rsid w:val="00F77455"/>
    <w:rsid w:val="00F77FF6"/>
    <w:rsid w:val="00F815C0"/>
    <w:rsid w:val="00F85D46"/>
    <w:rsid w:val="00F87D5C"/>
    <w:rsid w:val="00F96306"/>
    <w:rsid w:val="00FB214F"/>
    <w:rsid w:val="00FB38D0"/>
    <w:rsid w:val="00FB44B7"/>
    <w:rsid w:val="00FB7844"/>
    <w:rsid w:val="00FC732F"/>
    <w:rsid w:val="00FD3251"/>
    <w:rsid w:val="00FF1AA0"/>
    <w:rsid w:val="03802566"/>
    <w:rsid w:val="05A44438"/>
    <w:rsid w:val="06A10792"/>
    <w:rsid w:val="07526944"/>
    <w:rsid w:val="08860E14"/>
    <w:rsid w:val="0A78306B"/>
    <w:rsid w:val="0B64507E"/>
    <w:rsid w:val="0BE35CB9"/>
    <w:rsid w:val="0C9A2ED8"/>
    <w:rsid w:val="0E5238D2"/>
    <w:rsid w:val="0F6901F6"/>
    <w:rsid w:val="0F703BF5"/>
    <w:rsid w:val="0FA60201"/>
    <w:rsid w:val="11657AF2"/>
    <w:rsid w:val="12D0405F"/>
    <w:rsid w:val="13F035E1"/>
    <w:rsid w:val="167668FC"/>
    <w:rsid w:val="18066309"/>
    <w:rsid w:val="1868243A"/>
    <w:rsid w:val="1A474AF1"/>
    <w:rsid w:val="1A9F4CF7"/>
    <w:rsid w:val="20663A38"/>
    <w:rsid w:val="222A4B6B"/>
    <w:rsid w:val="22313CEF"/>
    <w:rsid w:val="22687D30"/>
    <w:rsid w:val="249B3BC6"/>
    <w:rsid w:val="24FC7176"/>
    <w:rsid w:val="264E37C0"/>
    <w:rsid w:val="29E96D83"/>
    <w:rsid w:val="29FB3FA0"/>
    <w:rsid w:val="2A14596B"/>
    <w:rsid w:val="2D87532F"/>
    <w:rsid w:val="2F406DA4"/>
    <w:rsid w:val="31017018"/>
    <w:rsid w:val="33F207BA"/>
    <w:rsid w:val="34CE1FA0"/>
    <w:rsid w:val="368128E1"/>
    <w:rsid w:val="397774E5"/>
    <w:rsid w:val="3A0F1167"/>
    <w:rsid w:val="3AAA06B3"/>
    <w:rsid w:val="3EB41B53"/>
    <w:rsid w:val="3EDC1FF7"/>
    <w:rsid w:val="3F6D62C7"/>
    <w:rsid w:val="3FC71F26"/>
    <w:rsid w:val="42B46AB5"/>
    <w:rsid w:val="47B33790"/>
    <w:rsid w:val="492D4BDD"/>
    <w:rsid w:val="497A242C"/>
    <w:rsid w:val="4B5D63DF"/>
    <w:rsid w:val="4D5A507C"/>
    <w:rsid w:val="4D765D35"/>
    <w:rsid w:val="4FED48E9"/>
    <w:rsid w:val="512D346A"/>
    <w:rsid w:val="51845804"/>
    <w:rsid w:val="52022D4D"/>
    <w:rsid w:val="52236A09"/>
    <w:rsid w:val="528D7E7E"/>
    <w:rsid w:val="536332FF"/>
    <w:rsid w:val="539E45B3"/>
    <w:rsid w:val="54EE563F"/>
    <w:rsid w:val="55C76D1B"/>
    <w:rsid w:val="57D97B4F"/>
    <w:rsid w:val="5987714F"/>
    <w:rsid w:val="5BDA298A"/>
    <w:rsid w:val="5BF506F4"/>
    <w:rsid w:val="5C1D2CA7"/>
    <w:rsid w:val="5C3E4D8E"/>
    <w:rsid w:val="5DBB2728"/>
    <w:rsid w:val="5E7274FC"/>
    <w:rsid w:val="5EC20C16"/>
    <w:rsid w:val="5FA062C2"/>
    <w:rsid w:val="60666FC3"/>
    <w:rsid w:val="63777604"/>
    <w:rsid w:val="63B70044"/>
    <w:rsid w:val="63F43A32"/>
    <w:rsid w:val="65537139"/>
    <w:rsid w:val="67B714EB"/>
    <w:rsid w:val="67C54FA8"/>
    <w:rsid w:val="67FB7F58"/>
    <w:rsid w:val="68025C63"/>
    <w:rsid w:val="68704766"/>
    <w:rsid w:val="6AC52ABD"/>
    <w:rsid w:val="6B02113C"/>
    <w:rsid w:val="6EA20194"/>
    <w:rsid w:val="70D54703"/>
    <w:rsid w:val="71037792"/>
    <w:rsid w:val="72554FE0"/>
    <w:rsid w:val="72601E1D"/>
    <w:rsid w:val="741C1C99"/>
    <w:rsid w:val="76A52990"/>
    <w:rsid w:val="76DD1A76"/>
    <w:rsid w:val="772D4A31"/>
    <w:rsid w:val="77D479CA"/>
    <w:rsid w:val="78427CC6"/>
    <w:rsid w:val="78926683"/>
    <w:rsid w:val="7950697B"/>
    <w:rsid w:val="7A3053DC"/>
    <w:rsid w:val="7C3323E4"/>
    <w:rsid w:val="7C3B0825"/>
    <w:rsid w:val="7D8759B0"/>
    <w:rsid w:val="7E285344"/>
    <w:rsid w:val="7EFF233E"/>
    <w:rsid w:val="7FBB3F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00" w:lineRule="exact"/>
      <w:ind w:right="-223" w:rightChars="-106"/>
    </w:pPr>
    <w:rPr>
      <w:rFonts w:ascii="仿宋_GB2312"/>
      <w:szCs w:val="24"/>
    </w:rPr>
  </w:style>
  <w:style w:type="paragraph" w:styleId="3">
    <w:name w:val="Body Text Indent"/>
    <w:basedOn w:val="1"/>
    <w:qFormat/>
    <w:uiPriority w:val="0"/>
    <w:pPr>
      <w:ind w:firstLine="640" w:firstLineChars="200"/>
    </w:pPr>
    <w:rPr>
      <w:rFonts w:ascii="仿宋_GB2312" w:eastAsia="仿宋_GB2312"/>
      <w:sz w:val="32"/>
      <w:szCs w:val="32"/>
    </w:rPr>
  </w:style>
  <w:style w:type="paragraph" w:styleId="4">
    <w:name w:val="Plain Text"/>
    <w:basedOn w:val="1"/>
    <w:qFormat/>
    <w:uiPriority w:val="0"/>
    <w:rPr>
      <w:rFonts w:ascii="宋体" w:hAnsi="Courier New" w:eastAsia="宋体"/>
      <w:sz w:val="21"/>
    </w:rPr>
  </w:style>
  <w:style w:type="paragraph" w:styleId="5">
    <w:name w:val="Date"/>
    <w:basedOn w:val="1"/>
    <w:next w:val="1"/>
    <w:qFormat/>
    <w:uiPriority w:val="0"/>
    <w:rPr>
      <w:rFonts w:eastAsia="楷体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0"/>
    <w:rPr>
      <w:color w:val="CC0033"/>
    </w:rPr>
  </w:style>
  <w:style w:type="paragraph" w:customStyle="1" w:styleId="15">
    <w:name w:val="Char Char Char Char Char Char"/>
    <w:basedOn w:val="1"/>
    <w:qFormat/>
    <w:uiPriority w:val="0"/>
    <w:pPr>
      <w:widowControl/>
      <w:spacing w:after="160" w:line="240" w:lineRule="exact"/>
      <w:jc w:val="left"/>
    </w:pPr>
    <w:rPr>
      <w:rFonts w:ascii="Verdana" w:hAnsi="Verdana" w:cs="Verdana"/>
      <w:kern w:val="0"/>
      <w:sz w:val="24"/>
      <w:szCs w:val="24"/>
      <w:lang w:eastAsia="en-US"/>
    </w:rPr>
  </w:style>
  <w:style w:type="paragraph" w:customStyle="1" w:styleId="16">
    <w:name w:val="Char Char Char Char"/>
    <w:basedOn w:val="1"/>
    <w:qFormat/>
    <w:uiPriority w:val="0"/>
    <w:pPr>
      <w:adjustRightInd w:val="0"/>
      <w:spacing w:line="360" w:lineRule="auto"/>
    </w:pPr>
    <w:rPr>
      <w:rFonts w:eastAsia="宋体"/>
      <w:kern w:val="0"/>
      <w:sz w:val="24"/>
    </w:rPr>
  </w:style>
  <w:style w:type="paragraph" w:customStyle="1" w:styleId="17">
    <w:name w:val=" Char Char Char Char Char Char Char Char Char1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河北区房管局办公室</Company>
  <Pages>2</Pages>
  <Words>39</Words>
  <Characters>227</Characters>
  <Lines>1</Lines>
  <Paragraphs>1</Paragraphs>
  <TotalTime>3</TotalTime>
  <ScaleCrop>false</ScaleCrop>
  <LinksUpToDate>false</LinksUpToDate>
  <CharactersWithSpaces>265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2016-07-11T01:20:00Z</dcterms:created>
  <dc:creator>崔树义</dc:creator>
  <cp:lastModifiedBy>Administrator</cp:lastModifiedBy>
  <cp:lastPrinted>2016-12-14T01:05:00Z</cp:lastPrinted>
  <dcterms:modified xsi:type="dcterms:W3CDTF">2020-12-25T01:49:25Z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