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0" w:lineRule="exact"/>
        <w:jc w:val="left"/>
        <w:rPr>
          <w:rFonts w:ascii="黑体" w:hAnsi="黑体" w:eastAsia="黑体"/>
          <w:color w:val="FF0000"/>
          <w:spacing w:val="-20"/>
          <w:w w:val="60"/>
          <w:kern w:val="0"/>
          <w:sz w:val="100"/>
          <w:szCs w:val="100"/>
        </w:rPr>
      </w:pPr>
    </w:p>
    <w:p>
      <w:pPr>
        <w:tabs>
          <w:tab w:val="left" w:pos="7229"/>
        </w:tabs>
        <w:spacing w:line="1160" w:lineRule="exact"/>
        <w:jc w:val="left"/>
        <w:rPr>
          <w:rFonts w:hint="eastAsia" w:ascii="华文中宋" w:hAnsi="华文中宋" w:eastAsia="华文中宋"/>
          <w:spacing w:val="-20"/>
          <w:w w:val="60"/>
          <w:sz w:val="80"/>
          <w:szCs w:val="8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北民字〔2021〕27号</w:t>
      </w:r>
    </w:p>
    <w:p>
      <w:pPr>
        <w:spacing w:line="588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88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88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88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河北区创建文明城区“楼道革命”</w:t>
      </w:r>
    </w:p>
    <w:p>
      <w:pPr>
        <w:spacing w:line="58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清理行动实施方案</w:t>
      </w:r>
    </w:p>
    <w:p>
      <w:pPr>
        <w:spacing w:line="58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按照区委、区政府相关指示精神，结合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《天津市文明城区创建管理办法（试行）》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《河北区创建全国文明城区三年行动计划（2021—2023年）》相关工作要求，为进一步巩固2018-2020年提升文明城区创建成果，做好新一阶段文明城区创建工作，制定本实施方案。</w:t>
      </w:r>
      <w:bookmarkStart w:id="0" w:name="_GoBack"/>
      <w:bookmarkEnd w:id="0"/>
    </w:p>
    <w:p>
      <w:pPr>
        <w:numPr>
          <w:ilvl w:val="0"/>
          <w:numId w:val="1"/>
        </w:numPr>
        <w:spacing w:line="588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工作任务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对河北区所有居民小区（包括商品房、旧楼区）开展“楼道革命”清理专项行动，为创建文明城区打造出安全、畅通、整洁的楼道公共生活空间。</w:t>
      </w:r>
    </w:p>
    <w:p>
      <w:pPr>
        <w:numPr>
          <w:ilvl w:val="0"/>
          <w:numId w:val="1"/>
        </w:numPr>
        <w:spacing w:line="588" w:lineRule="exact"/>
        <w:ind w:left="0" w:leftChars="0"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组织领导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建立河北区创建文明城区“楼道革命”清理行动领导小组。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长：刘惠杰  王  荃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成员单位：区民政局、区住建委、区城管委、公安河北分局、区消防救援支队、10个街道办事处。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领导小组下设两个办公室，设在区民政局（旧楼区）和区住建委（商品房）。</w:t>
      </w:r>
    </w:p>
    <w:p>
      <w:pPr>
        <w:numPr>
          <w:ilvl w:val="0"/>
          <w:numId w:val="1"/>
        </w:numPr>
        <w:spacing w:line="588" w:lineRule="exact"/>
        <w:ind w:left="0" w:leftChars="0"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职责分工</w:t>
      </w:r>
    </w:p>
    <w:p>
      <w:pPr>
        <w:numPr>
          <w:ilvl w:val="0"/>
          <w:numId w:val="2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区民政局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指导推动各街道办事处落实旧楼区长效管理相关职责，落实创建文明城区“楼道革命”治理相关行动。</w:t>
      </w:r>
    </w:p>
    <w:p>
      <w:pPr>
        <w:numPr>
          <w:ilvl w:val="0"/>
          <w:numId w:val="2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区住建委</w:t>
      </w:r>
    </w:p>
    <w:p>
      <w:pPr>
        <w:numPr>
          <w:ilvl w:val="0"/>
          <w:numId w:val="0"/>
        </w:numPr>
        <w:spacing w:line="588" w:lineRule="exact"/>
        <w:ind w:right="136" w:rightChars="65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指导推动社会化物业服务企业落实商品房小区服务协议相</w:t>
      </w:r>
    </w:p>
    <w:p>
      <w:pPr>
        <w:numPr>
          <w:ilvl w:val="0"/>
          <w:numId w:val="0"/>
        </w:numPr>
        <w:spacing w:line="588" w:lineRule="exact"/>
        <w:ind w:right="136" w:rightChars="6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关内容，落实创建文明城区“楼道革命”治理相关行动。</w:t>
      </w:r>
    </w:p>
    <w:p>
      <w:pPr>
        <w:numPr>
          <w:ilvl w:val="0"/>
          <w:numId w:val="2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区城管委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协调处理装车杂物垃圾的转运及卸地相关问题。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（四）公安河北分局</w:t>
      </w:r>
    </w:p>
    <w:p>
      <w:pPr>
        <w:widowControl w:val="0"/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依据相关法规，对居民小区楼道内存放电动车或电动车充电等违法行为进行制止、处罚，依法对清理过程中相对人的过激行为进行制止。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（五）区消防救援支队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依据消防有关法律法规，对在高层民用建筑的公共门厅、疏散走道、楼梯间、安全出口停放电动自行车或者为电动自行车充电，拒不改正的行为依法进行处罚，配合参与专项清理相关执法行动。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（六）各街道办事处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依据相关法规对居民小区楼道公共区域内发生的乱堆乱放、占用公共区域堆放杂物、侵占消防通道等行为进行书面整改通知，拒不整改的实施行政执法或处罚。组织开展专项清理行动的具体工作。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（七）各社区居民委员会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教育引导居民参与配合社区开展的创建文明城区“楼道革命”治理行动，做好宣传和通知工作，充分发挥网格员、物业专干的职责作用，对问题点位进行统计并制定工作台帐。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（八）物业服务企业</w:t>
      </w:r>
    </w:p>
    <w:p>
      <w:pPr>
        <w:numPr>
          <w:ilvl w:val="0"/>
          <w:numId w:val="0"/>
        </w:numPr>
        <w:spacing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对小区楼道公共区域内发生的乱堆乱放、占用公共区域堆放杂物、侵占消防通道等行为进行劝阻制止，履行物业服务协议相关职责，配合属地街道做好清理工作。</w:t>
      </w:r>
    </w:p>
    <w:p>
      <w:pPr>
        <w:numPr>
          <w:ilvl w:val="0"/>
          <w:numId w:val="0"/>
        </w:numPr>
        <w:spacing w:line="588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四、时间安排</w:t>
      </w:r>
    </w:p>
    <w:p>
      <w:pPr>
        <w:numPr>
          <w:ilvl w:val="0"/>
          <w:numId w:val="3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宣传、发动阶段（发文之日起至9月17日）：对创建文明城区“楼道革命”治理行动进行宣传，入户劝导、发动居民对其存在堆物、圈占等行为进行整改，同时逐个点位登记入册。</w:t>
      </w:r>
    </w:p>
    <w:p>
      <w:pPr>
        <w:numPr>
          <w:ilvl w:val="0"/>
          <w:numId w:val="3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自行整改阶段（9月18日至10月8日）：经宣传、</w:t>
      </w:r>
    </w:p>
    <w:p>
      <w:pPr>
        <w:numPr>
          <w:ilvl w:val="0"/>
          <w:numId w:val="0"/>
        </w:numPr>
        <w:spacing w:line="58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劝导后居民同意自行实施整改的，街道、社区配合居民进行清整。</w:t>
      </w:r>
    </w:p>
    <w:p>
      <w:pPr>
        <w:numPr>
          <w:ilvl w:val="0"/>
          <w:numId w:val="3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集中治理阶段（10月9日至10月22日）：经宣传、发动、通知自行整改等阶段后仍存在的问题点位，将由各街道集</w:t>
      </w:r>
    </w:p>
    <w:p>
      <w:pPr>
        <w:numPr>
          <w:ilvl w:val="0"/>
          <w:numId w:val="0"/>
        </w:numPr>
        <w:spacing w:line="58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中组织进行治理整改。</w:t>
      </w:r>
    </w:p>
    <w:p>
      <w:pPr>
        <w:numPr>
          <w:ilvl w:val="0"/>
          <w:numId w:val="3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验收阶段（10月23日至10月31日）：对专项清理</w:t>
      </w:r>
    </w:p>
    <w:p>
      <w:pPr>
        <w:numPr>
          <w:ilvl w:val="0"/>
          <w:numId w:val="0"/>
        </w:numPr>
        <w:spacing w:line="58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行动成效进行验收。</w:t>
      </w:r>
    </w:p>
    <w:p>
      <w:pPr>
        <w:numPr>
          <w:ilvl w:val="0"/>
          <w:numId w:val="0"/>
        </w:numPr>
        <w:spacing w:line="588" w:lineRule="exact"/>
        <w:ind w:leftChars="200" w:firstLine="321" w:firstLineChars="1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五、专项治理内容</w:t>
      </w:r>
    </w:p>
    <w:p>
      <w:pPr>
        <w:numPr>
          <w:ilvl w:val="0"/>
          <w:numId w:val="4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清理楼道内公共区域的堆物、杂物、废旧物品等（放置垃圾的容器、扫帚、美观花卉、日常随放随处理的少许快递包装盒等除外），宿舍筒子楼等特殊性质房屋楼道内用于做饭的橱柜或灶台除外；</w:t>
      </w:r>
    </w:p>
    <w:p>
      <w:pPr>
        <w:numPr>
          <w:ilvl w:val="0"/>
          <w:numId w:val="4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清理楼道内存放废旧自行车、电动自行车，制止电动自行车充电等行为；</w:t>
      </w:r>
    </w:p>
    <w:p>
      <w:pPr>
        <w:numPr>
          <w:ilvl w:val="0"/>
          <w:numId w:val="4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清理楼道内外墙体、楼梯台阶等公共区域的小广告（不含居民私家防盗门、入户门上）；</w:t>
      </w:r>
    </w:p>
    <w:p>
      <w:pPr>
        <w:numPr>
          <w:ilvl w:val="0"/>
          <w:numId w:val="4"/>
        </w:numPr>
        <w:spacing w:line="588" w:lineRule="exact"/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擦拭楼道窗户玻璃、窗户轨道、楼梯扶手和台阶。</w:t>
      </w:r>
    </w:p>
    <w:p>
      <w:pPr>
        <w:numPr>
          <w:ilvl w:val="0"/>
          <w:numId w:val="0"/>
        </w:numPr>
        <w:spacing w:line="588" w:lineRule="exact"/>
        <w:ind w:leftChars="200" w:firstLine="321" w:firstLineChars="1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六、工作要求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加强领导，统筹推动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各成员单位要提高认识，高度重视，切实把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创建文明城区工作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抓实、抓细、抓到位。严格履行部门职责，加强综合协调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，明确具体负责联络人，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落实责任分工。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结合实际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不走过场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治理工作结合每个小区的实际特点，例如宿舍筒子楼等特殊性质的居民楼，要制定切实可行的行动计划，不能搞一刀切，避免因治理行动影响居民正常生活。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制定台帐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随清随销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立每周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目标任务，明确时间表、责任人，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组建清理小分队，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加强统筹协调和推动，确保完成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任务。各相关成员单位将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专项治理行动推动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情况报区领导小组办公室。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080" w:hanging="6080" w:hangingChars="19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河北区精神文明建设    河北区民政局    河北区住房和建设</w:t>
      </w:r>
    </w:p>
    <w:p>
      <w:pPr>
        <w:numPr>
          <w:ilvl w:val="0"/>
          <w:numId w:val="0"/>
        </w:numPr>
        <w:ind w:left="6078" w:leftChars="304" w:hanging="5440" w:hanging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委员会办公室                            委员会</w:t>
      </w:r>
    </w:p>
    <w:p>
      <w:pPr>
        <w:numPr>
          <w:ilvl w:val="0"/>
          <w:numId w:val="0"/>
        </w:numPr>
        <w:ind w:left="7040" w:hanging="7040" w:hangingChars="2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宋体" w:eastAsia="方正小标宋简体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（此件主动公开）</w:t>
      </w:r>
    </w:p>
    <w:p>
      <w:pPr>
        <w:spacing w:line="500" w:lineRule="exact"/>
        <w:ind w:firstLine="320" w:firstLineChars="100"/>
        <w:rPr>
          <w:rFonts w:ascii="方正小标宋简体" w:hAnsi="宋体" w:eastAsia="方正小标宋简体"/>
          <w:sz w:val="44"/>
          <w:szCs w:val="44"/>
        </w:rPr>
      </w:pPr>
      <w:r>
        <w:rPr>
          <w:rFonts w:ascii="仿宋_GB2312" w:hAnsi="仿宋" w:eastAsia="仿宋_GB2312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28575</wp:posOffset>
                </wp:positionV>
                <wp:extent cx="5600700" cy="10795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2.25pt;height:0.85pt;width:441pt;z-index:251660288;mso-width-relative:page;mso-height-relative:page;" filled="f" stroked="t" coordsize="21600,21600" o:allowincell="f" o:gfxdata="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OQId0gAAAAUBAAAPAAAAAAAAAAEAIAAAACIAAABkcnMvZG93bnJldi54bWxQSwEC&#10;FAAUAAAACACHTuJAM8pGJvoBAAD3AwAADgAAAAAAAAABACAAAAAh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382905</wp:posOffset>
                </wp:positionV>
                <wp:extent cx="5600700" cy="10795"/>
                <wp:effectExtent l="0" t="952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0.15pt;height:0.85pt;width:441pt;z-index:251661312;mso-width-relative:page;mso-height-relative:page;" filled="f" stroked="t" coordsize="21600,21600" o:gfxdata="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XNtc1AAAAAcBAAAPAAAAAAAAAAEAIAAAACIAAABkcnMvZG93bnJldi54bWxQ&#10;SwECFAAUAAAACACHTuJA5w3Yz/sBAAD3AwAADgAAAAAAAAABACAAAAAj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天津市河北区民政局综合科        2021年9月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360299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wEMz/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Sy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7AQzP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60299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044E1"/>
    <w:multiLevelType w:val="singleLevel"/>
    <w:tmpl w:val="DF9044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5B1D193"/>
    <w:multiLevelType w:val="singleLevel"/>
    <w:tmpl w:val="35B1D193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502D9A62"/>
    <w:multiLevelType w:val="singleLevel"/>
    <w:tmpl w:val="502D9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C88457"/>
    <w:multiLevelType w:val="singleLevel"/>
    <w:tmpl w:val="5AC88457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E4"/>
    <w:rsid w:val="000054D5"/>
    <w:rsid w:val="0000563B"/>
    <w:rsid w:val="00007FCB"/>
    <w:rsid w:val="00020C06"/>
    <w:rsid w:val="00035155"/>
    <w:rsid w:val="000370F0"/>
    <w:rsid w:val="0005027B"/>
    <w:rsid w:val="0005708D"/>
    <w:rsid w:val="0006592E"/>
    <w:rsid w:val="0009257F"/>
    <w:rsid w:val="00095C15"/>
    <w:rsid w:val="000A1B33"/>
    <w:rsid w:val="000B43F4"/>
    <w:rsid w:val="000C4615"/>
    <w:rsid w:val="000D7DA2"/>
    <w:rsid w:val="000E2496"/>
    <w:rsid w:val="000E4C10"/>
    <w:rsid w:val="0010145E"/>
    <w:rsid w:val="0010483A"/>
    <w:rsid w:val="001455CC"/>
    <w:rsid w:val="001462D8"/>
    <w:rsid w:val="00166A28"/>
    <w:rsid w:val="00167716"/>
    <w:rsid w:val="00175382"/>
    <w:rsid w:val="001835CE"/>
    <w:rsid w:val="001863E0"/>
    <w:rsid w:val="00190030"/>
    <w:rsid w:val="001B424D"/>
    <w:rsid w:val="001D10EA"/>
    <w:rsid w:val="001F195B"/>
    <w:rsid w:val="001F2AB6"/>
    <w:rsid w:val="001F39F1"/>
    <w:rsid w:val="001F5631"/>
    <w:rsid w:val="002263C2"/>
    <w:rsid w:val="002418B0"/>
    <w:rsid w:val="002577B8"/>
    <w:rsid w:val="002721E7"/>
    <w:rsid w:val="00281F78"/>
    <w:rsid w:val="0029799D"/>
    <w:rsid w:val="002B1A3D"/>
    <w:rsid w:val="002B7231"/>
    <w:rsid w:val="002C66D6"/>
    <w:rsid w:val="002C776F"/>
    <w:rsid w:val="002D309E"/>
    <w:rsid w:val="002D4A5C"/>
    <w:rsid w:val="002D4FA2"/>
    <w:rsid w:val="002E1EBD"/>
    <w:rsid w:val="002E25C9"/>
    <w:rsid w:val="002E6D12"/>
    <w:rsid w:val="002F0F16"/>
    <w:rsid w:val="002F137C"/>
    <w:rsid w:val="002F2D48"/>
    <w:rsid w:val="002F7CDE"/>
    <w:rsid w:val="00310D72"/>
    <w:rsid w:val="00330CA7"/>
    <w:rsid w:val="00343077"/>
    <w:rsid w:val="0035228F"/>
    <w:rsid w:val="00395523"/>
    <w:rsid w:val="003A4698"/>
    <w:rsid w:val="003A4C6C"/>
    <w:rsid w:val="003C119D"/>
    <w:rsid w:val="003C6384"/>
    <w:rsid w:val="003D71E6"/>
    <w:rsid w:val="003E6AC2"/>
    <w:rsid w:val="003F384D"/>
    <w:rsid w:val="003F4F8D"/>
    <w:rsid w:val="003F64B2"/>
    <w:rsid w:val="00400EE0"/>
    <w:rsid w:val="00414A3B"/>
    <w:rsid w:val="00426929"/>
    <w:rsid w:val="00435BC6"/>
    <w:rsid w:val="00447FE5"/>
    <w:rsid w:val="004762EF"/>
    <w:rsid w:val="0049268A"/>
    <w:rsid w:val="004C1AF3"/>
    <w:rsid w:val="004C3878"/>
    <w:rsid w:val="004E289D"/>
    <w:rsid w:val="00502F68"/>
    <w:rsid w:val="00524B50"/>
    <w:rsid w:val="00526E1E"/>
    <w:rsid w:val="0053555F"/>
    <w:rsid w:val="005364D9"/>
    <w:rsid w:val="00543A96"/>
    <w:rsid w:val="00545E71"/>
    <w:rsid w:val="005524B3"/>
    <w:rsid w:val="005530F5"/>
    <w:rsid w:val="005707EE"/>
    <w:rsid w:val="00572665"/>
    <w:rsid w:val="00572E6F"/>
    <w:rsid w:val="00594C3A"/>
    <w:rsid w:val="005A68CB"/>
    <w:rsid w:val="005B1229"/>
    <w:rsid w:val="005B4679"/>
    <w:rsid w:val="005B55BA"/>
    <w:rsid w:val="005B754A"/>
    <w:rsid w:val="005C0713"/>
    <w:rsid w:val="005C374B"/>
    <w:rsid w:val="005D2861"/>
    <w:rsid w:val="005E4A2B"/>
    <w:rsid w:val="005F6035"/>
    <w:rsid w:val="00607E86"/>
    <w:rsid w:val="00615C68"/>
    <w:rsid w:val="00626109"/>
    <w:rsid w:val="006312AC"/>
    <w:rsid w:val="006314BB"/>
    <w:rsid w:val="0063319E"/>
    <w:rsid w:val="00650C95"/>
    <w:rsid w:val="0066126C"/>
    <w:rsid w:val="00672045"/>
    <w:rsid w:val="00687AA9"/>
    <w:rsid w:val="006A2417"/>
    <w:rsid w:val="006A56E1"/>
    <w:rsid w:val="006A7803"/>
    <w:rsid w:val="006C667C"/>
    <w:rsid w:val="006D205B"/>
    <w:rsid w:val="006E6349"/>
    <w:rsid w:val="00713177"/>
    <w:rsid w:val="00720867"/>
    <w:rsid w:val="0073320F"/>
    <w:rsid w:val="0075168B"/>
    <w:rsid w:val="00752E2D"/>
    <w:rsid w:val="0077749E"/>
    <w:rsid w:val="007B5B89"/>
    <w:rsid w:val="007D30C8"/>
    <w:rsid w:val="007D35C7"/>
    <w:rsid w:val="007D5CD8"/>
    <w:rsid w:val="007E4607"/>
    <w:rsid w:val="007F1E5F"/>
    <w:rsid w:val="00811FA8"/>
    <w:rsid w:val="00843A1E"/>
    <w:rsid w:val="008643D0"/>
    <w:rsid w:val="00884401"/>
    <w:rsid w:val="008854D9"/>
    <w:rsid w:val="008B4B57"/>
    <w:rsid w:val="008B6B2B"/>
    <w:rsid w:val="008B76CB"/>
    <w:rsid w:val="008C23EC"/>
    <w:rsid w:val="008C7694"/>
    <w:rsid w:val="008D0FDD"/>
    <w:rsid w:val="0090261A"/>
    <w:rsid w:val="00911785"/>
    <w:rsid w:val="00932200"/>
    <w:rsid w:val="00933E5D"/>
    <w:rsid w:val="00934E53"/>
    <w:rsid w:val="00947011"/>
    <w:rsid w:val="00947414"/>
    <w:rsid w:val="009705E0"/>
    <w:rsid w:val="00972A4D"/>
    <w:rsid w:val="00981E96"/>
    <w:rsid w:val="0099399F"/>
    <w:rsid w:val="00995863"/>
    <w:rsid w:val="009A541D"/>
    <w:rsid w:val="009A652B"/>
    <w:rsid w:val="009B3D3A"/>
    <w:rsid w:val="009C3F4E"/>
    <w:rsid w:val="009C41B5"/>
    <w:rsid w:val="009D2AF9"/>
    <w:rsid w:val="009E5395"/>
    <w:rsid w:val="009F03FE"/>
    <w:rsid w:val="009F449E"/>
    <w:rsid w:val="009F7CEF"/>
    <w:rsid w:val="00A0730A"/>
    <w:rsid w:val="00A217B4"/>
    <w:rsid w:val="00A27EFA"/>
    <w:rsid w:val="00A41FAF"/>
    <w:rsid w:val="00A471AA"/>
    <w:rsid w:val="00A52703"/>
    <w:rsid w:val="00A54F20"/>
    <w:rsid w:val="00A771AB"/>
    <w:rsid w:val="00A8599B"/>
    <w:rsid w:val="00A93131"/>
    <w:rsid w:val="00A97DDE"/>
    <w:rsid w:val="00AB64A7"/>
    <w:rsid w:val="00AC1CF1"/>
    <w:rsid w:val="00AC6AFA"/>
    <w:rsid w:val="00AE47B3"/>
    <w:rsid w:val="00AE7344"/>
    <w:rsid w:val="00B10E07"/>
    <w:rsid w:val="00B212CE"/>
    <w:rsid w:val="00B246CC"/>
    <w:rsid w:val="00B326CF"/>
    <w:rsid w:val="00B32DE3"/>
    <w:rsid w:val="00B52DFC"/>
    <w:rsid w:val="00B629AD"/>
    <w:rsid w:val="00B649D9"/>
    <w:rsid w:val="00B70E1A"/>
    <w:rsid w:val="00B774C5"/>
    <w:rsid w:val="00B90795"/>
    <w:rsid w:val="00BA6D1F"/>
    <w:rsid w:val="00BB3D90"/>
    <w:rsid w:val="00BB4F23"/>
    <w:rsid w:val="00BE5297"/>
    <w:rsid w:val="00C02320"/>
    <w:rsid w:val="00C07D4E"/>
    <w:rsid w:val="00C27653"/>
    <w:rsid w:val="00C3701B"/>
    <w:rsid w:val="00C5649B"/>
    <w:rsid w:val="00C6390F"/>
    <w:rsid w:val="00C72D65"/>
    <w:rsid w:val="00C75A5B"/>
    <w:rsid w:val="00C75DB1"/>
    <w:rsid w:val="00C767E6"/>
    <w:rsid w:val="00C82FB1"/>
    <w:rsid w:val="00C8451D"/>
    <w:rsid w:val="00C85514"/>
    <w:rsid w:val="00CA6286"/>
    <w:rsid w:val="00CA6CA6"/>
    <w:rsid w:val="00CA7BE4"/>
    <w:rsid w:val="00CB668A"/>
    <w:rsid w:val="00CD1C37"/>
    <w:rsid w:val="00CD2401"/>
    <w:rsid w:val="00CD262A"/>
    <w:rsid w:val="00CD73BB"/>
    <w:rsid w:val="00CE0D64"/>
    <w:rsid w:val="00CE4C4A"/>
    <w:rsid w:val="00CF1278"/>
    <w:rsid w:val="00CF6D14"/>
    <w:rsid w:val="00D04E5B"/>
    <w:rsid w:val="00D14C7F"/>
    <w:rsid w:val="00D30755"/>
    <w:rsid w:val="00D45E09"/>
    <w:rsid w:val="00D644ED"/>
    <w:rsid w:val="00D768FF"/>
    <w:rsid w:val="00D819D3"/>
    <w:rsid w:val="00D87B2C"/>
    <w:rsid w:val="00DA741C"/>
    <w:rsid w:val="00DB2AE4"/>
    <w:rsid w:val="00DD5B27"/>
    <w:rsid w:val="00DE08A5"/>
    <w:rsid w:val="00DF641A"/>
    <w:rsid w:val="00DF660F"/>
    <w:rsid w:val="00E11474"/>
    <w:rsid w:val="00E24B63"/>
    <w:rsid w:val="00E318AA"/>
    <w:rsid w:val="00E32DE9"/>
    <w:rsid w:val="00E6773F"/>
    <w:rsid w:val="00E81DFA"/>
    <w:rsid w:val="00EB2AD4"/>
    <w:rsid w:val="00EE1EF4"/>
    <w:rsid w:val="00F00BBA"/>
    <w:rsid w:val="00F21544"/>
    <w:rsid w:val="00F2383A"/>
    <w:rsid w:val="00F364EB"/>
    <w:rsid w:val="00F42645"/>
    <w:rsid w:val="00F557EE"/>
    <w:rsid w:val="00F579B8"/>
    <w:rsid w:val="00F6473A"/>
    <w:rsid w:val="00F70DE4"/>
    <w:rsid w:val="00F774FE"/>
    <w:rsid w:val="00FB796A"/>
    <w:rsid w:val="00FC240A"/>
    <w:rsid w:val="00FD05F1"/>
    <w:rsid w:val="01FE6BD3"/>
    <w:rsid w:val="021F6B64"/>
    <w:rsid w:val="08431FF7"/>
    <w:rsid w:val="0A7F6C55"/>
    <w:rsid w:val="0C21664C"/>
    <w:rsid w:val="1103188A"/>
    <w:rsid w:val="12F4199D"/>
    <w:rsid w:val="15AC1054"/>
    <w:rsid w:val="179953FE"/>
    <w:rsid w:val="18593834"/>
    <w:rsid w:val="188E1F64"/>
    <w:rsid w:val="1F404C3E"/>
    <w:rsid w:val="21FA559E"/>
    <w:rsid w:val="304C5245"/>
    <w:rsid w:val="36E44242"/>
    <w:rsid w:val="41BF788D"/>
    <w:rsid w:val="47753054"/>
    <w:rsid w:val="4A440101"/>
    <w:rsid w:val="4FEA0A76"/>
    <w:rsid w:val="519E4C5B"/>
    <w:rsid w:val="56D67AF6"/>
    <w:rsid w:val="5C637F02"/>
    <w:rsid w:val="5D4C5786"/>
    <w:rsid w:val="61431AD9"/>
    <w:rsid w:val="61DE07A4"/>
    <w:rsid w:val="63504FAC"/>
    <w:rsid w:val="636C4BFD"/>
    <w:rsid w:val="698A2446"/>
    <w:rsid w:val="6E2625AA"/>
    <w:rsid w:val="70F75858"/>
    <w:rsid w:val="72563C00"/>
    <w:rsid w:val="758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日期 Char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">
    <w:name w:val="批注框文本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ECA6A-E9D3-42BA-97A1-9F131990C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shetuan</Company>
  <Pages>5</Pages>
  <Words>1577</Words>
  <Characters>1612</Characters>
  <Lines>3</Lines>
  <Paragraphs>1</Paragraphs>
  <TotalTime>1</TotalTime>
  <ScaleCrop>false</ScaleCrop>
  <LinksUpToDate>false</LinksUpToDate>
  <CharactersWithSpaces>1653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2020-07-23T00:39:00Z</dcterms:created>
  <dc:creator>?  ?</dc:creator>
  <cp:lastModifiedBy>悦小美</cp:lastModifiedBy>
  <cp:lastPrinted>2021-09-06T07:07:00Z</cp:lastPrinted>
  <dcterms:modified xsi:type="dcterms:W3CDTF">2021-10-08T01:18:07Z</dcterms:modified>
  <dc:title>关于刻制印章的请示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B53404E9D54E48EC83A29C32DFA22997</vt:lpwstr>
  </property>
</Properties>
</file>