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E14" w:rsidRDefault="006A0E14">
      <w:pPr>
        <w:spacing w:line="580" w:lineRule="exact"/>
        <w:jc w:val="center"/>
        <w:rPr>
          <w:rFonts w:eastAsia="黑体" w:hint="eastAsia"/>
          <w:w w:val="95"/>
          <w:sz w:val="44"/>
          <w:szCs w:val="44"/>
        </w:rPr>
      </w:pPr>
      <w:bookmarkStart w:id="0" w:name="_GoBack"/>
      <w:bookmarkEnd w:id="0"/>
    </w:p>
    <w:p w:rsidR="006A0E14" w:rsidRDefault="006A0E14">
      <w:pPr>
        <w:spacing w:line="580" w:lineRule="exact"/>
        <w:jc w:val="center"/>
        <w:rPr>
          <w:rFonts w:eastAsia="黑体"/>
          <w:w w:val="95"/>
          <w:sz w:val="44"/>
          <w:szCs w:val="44"/>
        </w:rPr>
      </w:pPr>
    </w:p>
    <w:p w:rsidR="006A0E14" w:rsidRDefault="006A0E14">
      <w:pPr>
        <w:spacing w:line="580" w:lineRule="exact"/>
        <w:jc w:val="center"/>
        <w:rPr>
          <w:rFonts w:eastAsia="黑体"/>
          <w:w w:val="95"/>
          <w:sz w:val="44"/>
          <w:szCs w:val="44"/>
        </w:rPr>
      </w:pPr>
    </w:p>
    <w:p w:rsidR="006A0E14" w:rsidRDefault="006A0E14">
      <w:pPr>
        <w:spacing w:line="580" w:lineRule="exact"/>
        <w:jc w:val="center"/>
        <w:rPr>
          <w:rFonts w:eastAsia="黑体"/>
          <w:w w:val="95"/>
          <w:sz w:val="44"/>
          <w:szCs w:val="44"/>
        </w:rPr>
      </w:pPr>
    </w:p>
    <w:p w:rsidR="006A0E14" w:rsidRDefault="006A0E14">
      <w:pPr>
        <w:spacing w:line="580" w:lineRule="exact"/>
        <w:jc w:val="center"/>
        <w:rPr>
          <w:rFonts w:eastAsia="黑体"/>
          <w:w w:val="95"/>
          <w:sz w:val="44"/>
          <w:szCs w:val="44"/>
        </w:rPr>
      </w:pPr>
    </w:p>
    <w:p w:rsidR="006A0E14" w:rsidRDefault="006A0E14">
      <w:pPr>
        <w:spacing w:line="580" w:lineRule="exact"/>
        <w:jc w:val="center"/>
        <w:rPr>
          <w:rFonts w:eastAsia="黑体"/>
          <w:w w:val="95"/>
          <w:sz w:val="44"/>
          <w:szCs w:val="44"/>
        </w:rPr>
      </w:pPr>
    </w:p>
    <w:p w:rsidR="006A0E14" w:rsidRDefault="00982A20">
      <w:pPr>
        <w:spacing w:line="580" w:lineRule="exact"/>
        <w:jc w:val="center"/>
        <w:rPr>
          <w:rFonts w:eastAsia="黑体"/>
          <w:w w:val="95"/>
          <w:sz w:val="44"/>
          <w:szCs w:val="44"/>
        </w:rPr>
      </w:pPr>
      <w:r>
        <w:rPr>
          <w:rFonts w:eastAsia="黑体" w:hint="eastAsia"/>
          <w:w w:val="95"/>
          <w:sz w:val="44"/>
          <w:szCs w:val="44"/>
        </w:rPr>
        <w:tab/>
      </w:r>
      <w:r>
        <w:rPr>
          <w:rFonts w:eastAsia="黑体" w:hint="eastAsia"/>
          <w:w w:val="95"/>
          <w:sz w:val="44"/>
          <w:szCs w:val="44"/>
        </w:rPr>
        <w:tab/>
      </w:r>
    </w:p>
    <w:p w:rsidR="006A0E14" w:rsidRDefault="006A0E14">
      <w:pPr>
        <w:spacing w:line="580" w:lineRule="exact"/>
        <w:jc w:val="center"/>
        <w:rPr>
          <w:rFonts w:eastAsia="黑体"/>
          <w:w w:val="95"/>
          <w:sz w:val="44"/>
          <w:szCs w:val="44"/>
        </w:rPr>
      </w:pPr>
    </w:p>
    <w:p w:rsidR="006A0E14" w:rsidRDefault="00982A20">
      <w:pPr>
        <w:spacing w:line="240" w:lineRule="auto"/>
        <w:jc w:val="center"/>
        <w:rPr>
          <w:rFonts w:ascii="黑体" w:eastAsia="黑体" w:hAnsi="黑体" w:cs="黑体"/>
          <w:sz w:val="48"/>
          <w:szCs w:val="48"/>
        </w:rPr>
      </w:pPr>
      <w:r>
        <w:rPr>
          <w:rFonts w:ascii="黑体" w:eastAsia="黑体" w:hAnsi="黑体" w:cs="黑体" w:hint="eastAsia"/>
          <w:sz w:val="48"/>
          <w:szCs w:val="48"/>
        </w:rPr>
        <w:t>天津市河北区人民代表大会常务委员会</w:t>
      </w:r>
    </w:p>
    <w:p w:rsidR="006A0E14" w:rsidRDefault="00982A20">
      <w:pPr>
        <w:spacing w:line="240" w:lineRule="auto"/>
        <w:jc w:val="center"/>
        <w:rPr>
          <w:rFonts w:ascii="黑体" w:eastAsia="黑体" w:hAnsi="黑体" w:cs="黑体"/>
          <w:sz w:val="48"/>
          <w:szCs w:val="48"/>
        </w:rPr>
      </w:pPr>
      <w:r>
        <w:rPr>
          <w:rFonts w:ascii="黑体" w:eastAsia="黑体" w:hAnsi="黑体" w:cs="黑体" w:hint="eastAsia"/>
          <w:sz w:val="48"/>
          <w:szCs w:val="48"/>
        </w:rPr>
        <w:t>2025</w:t>
      </w:r>
      <w:r>
        <w:rPr>
          <w:rFonts w:ascii="黑体" w:eastAsia="黑体" w:hAnsi="黑体" w:cs="黑体" w:hint="eastAsia"/>
          <w:sz w:val="48"/>
          <w:szCs w:val="48"/>
        </w:rPr>
        <w:t>年部门预算</w:t>
      </w:r>
    </w:p>
    <w:p w:rsidR="006A0E14" w:rsidRDefault="006A0E14">
      <w:pPr>
        <w:spacing w:line="240" w:lineRule="auto"/>
        <w:jc w:val="center"/>
        <w:rPr>
          <w:rFonts w:ascii="方正小标宋简体" w:eastAsia="方正小标宋简体" w:hAnsi="方正小标宋简体" w:cs="方正小标宋简体"/>
          <w:w w:val="95"/>
          <w:sz w:val="48"/>
          <w:szCs w:val="48"/>
        </w:rPr>
      </w:pPr>
    </w:p>
    <w:p w:rsidR="006A0E14" w:rsidRDefault="006A0E14">
      <w:pPr>
        <w:spacing w:line="580" w:lineRule="exact"/>
        <w:jc w:val="center"/>
        <w:rPr>
          <w:rFonts w:ascii="楷体_GB2312" w:eastAsia="楷体_GB2312"/>
          <w:sz w:val="36"/>
          <w:szCs w:val="36"/>
        </w:rPr>
      </w:pPr>
    </w:p>
    <w:p w:rsidR="006A0E14" w:rsidRDefault="006A0E14">
      <w:pPr>
        <w:spacing w:line="580" w:lineRule="exact"/>
        <w:jc w:val="center"/>
        <w:rPr>
          <w:rFonts w:ascii="黑体" w:eastAsia="黑体"/>
          <w:sz w:val="30"/>
          <w:szCs w:val="30"/>
        </w:rPr>
      </w:pPr>
    </w:p>
    <w:p w:rsidR="006A0E14" w:rsidRDefault="006A0E14">
      <w:pPr>
        <w:spacing w:line="580" w:lineRule="exact"/>
        <w:jc w:val="center"/>
        <w:rPr>
          <w:rFonts w:ascii="黑体" w:eastAsia="黑体"/>
          <w:sz w:val="30"/>
          <w:szCs w:val="30"/>
        </w:rPr>
      </w:pPr>
    </w:p>
    <w:p w:rsidR="006A0E14" w:rsidRDefault="006A0E14">
      <w:pPr>
        <w:spacing w:line="580" w:lineRule="exact"/>
        <w:jc w:val="center"/>
        <w:rPr>
          <w:rFonts w:ascii="黑体" w:eastAsia="黑体"/>
          <w:sz w:val="30"/>
          <w:szCs w:val="30"/>
        </w:rPr>
      </w:pPr>
    </w:p>
    <w:p w:rsidR="006A0E14" w:rsidRDefault="006A0E14">
      <w:pPr>
        <w:spacing w:line="580" w:lineRule="exact"/>
        <w:jc w:val="center"/>
        <w:rPr>
          <w:rFonts w:ascii="黑体" w:eastAsia="黑体"/>
          <w:sz w:val="30"/>
          <w:szCs w:val="30"/>
        </w:rPr>
      </w:pPr>
    </w:p>
    <w:p w:rsidR="006A0E14" w:rsidRDefault="006A0E14">
      <w:pPr>
        <w:spacing w:line="580" w:lineRule="exact"/>
        <w:jc w:val="center"/>
        <w:rPr>
          <w:rFonts w:ascii="黑体" w:eastAsia="黑体"/>
          <w:sz w:val="30"/>
          <w:szCs w:val="30"/>
        </w:rPr>
      </w:pPr>
    </w:p>
    <w:p w:rsidR="006A0E14" w:rsidRDefault="006A0E14">
      <w:pPr>
        <w:spacing w:line="580" w:lineRule="exact"/>
        <w:jc w:val="center"/>
        <w:rPr>
          <w:rFonts w:ascii="黑体" w:eastAsia="黑体"/>
          <w:sz w:val="30"/>
          <w:szCs w:val="30"/>
        </w:rPr>
      </w:pPr>
    </w:p>
    <w:p w:rsidR="006A0E14" w:rsidRDefault="006A0E14">
      <w:pPr>
        <w:spacing w:line="580" w:lineRule="exact"/>
        <w:jc w:val="center"/>
        <w:rPr>
          <w:rFonts w:ascii="黑体" w:eastAsia="黑体"/>
          <w:sz w:val="30"/>
          <w:szCs w:val="30"/>
        </w:rPr>
      </w:pPr>
    </w:p>
    <w:p w:rsidR="006A0E14" w:rsidRDefault="006A0E14">
      <w:pPr>
        <w:spacing w:line="580" w:lineRule="exact"/>
        <w:jc w:val="center"/>
        <w:rPr>
          <w:rFonts w:ascii="黑体" w:eastAsia="黑体"/>
          <w:sz w:val="30"/>
          <w:szCs w:val="30"/>
        </w:rPr>
      </w:pPr>
    </w:p>
    <w:p w:rsidR="006A0E14" w:rsidRDefault="006A0E14">
      <w:pPr>
        <w:spacing w:line="580" w:lineRule="exact"/>
        <w:jc w:val="center"/>
        <w:rPr>
          <w:rFonts w:ascii="黑体" w:eastAsia="黑体"/>
          <w:sz w:val="30"/>
          <w:szCs w:val="30"/>
        </w:rPr>
      </w:pPr>
    </w:p>
    <w:p w:rsidR="006A0E14" w:rsidRDefault="006A0E14">
      <w:pPr>
        <w:spacing w:line="580" w:lineRule="exact"/>
        <w:jc w:val="center"/>
        <w:rPr>
          <w:rFonts w:ascii="黑体" w:eastAsia="黑体"/>
          <w:sz w:val="44"/>
          <w:szCs w:val="44"/>
        </w:rPr>
      </w:pPr>
    </w:p>
    <w:p w:rsidR="006A0E14" w:rsidRDefault="00982A20">
      <w:pPr>
        <w:spacing w:line="600" w:lineRule="exact"/>
        <w:jc w:val="center"/>
        <w:rPr>
          <w:rFonts w:ascii="黑体" w:eastAsia="黑体"/>
          <w:sz w:val="44"/>
          <w:szCs w:val="44"/>
        </w:rPr>
      </w:pPr>
      <w:r>
        <w:rPr>
          <w:rFonts w:ascii="黑体" w:eastAsia="黑体" w:hint="eastAsia"/>
          <w:sz w:val="44"/>
          <w:szCs w:val="44"/>
        </w:rPr>
        <w:lastRenderedPageBreak/>
        <w:t>目</w:t>
      </w:r>
      <w:r>
        <w:rPr>
          <w:rFonts w:ascii="黑体" w:eastAsia="黑体" w:hint="eastAsia"/>
          <w:sz w:val="44"/>
          <w:szCs w:val="44"/>
        </w:rPr>
        <w:t xml:space="preserve">   </w:t>
      </w:r>
      <w:r>
        <w:rPr>
          <w:rFonts w:ascii="黑体" w:eastAsia="黑体" w:hint="eastAsia"/>
          <w:sz w:val="44"/>
          <w:szCs w:val="44"/>
        </w:rPr>
        <w:t>录</w:t>
      </w:r>
    </w:p>
    <w:p w:rsidR="006A0E14" w:rsidRDefault="006A0E14">
      <w:pPr>
        <w:spacing w:line="600" w:lineRule="exact"/>
        <w:rPr>
          <w:rFonts w:ascii="黑体" w:eastAsia="黑体"/>
          <w:sz w:val="30"/>
          <w:szCs w:val="30"/>
        </w:rPr>
      </w:pPr>
    </w:p>
    <w:p w:rsidR="006A0E14" w:rsidRDefault="00982A20">
      <w:pPr>
        <w:spacing w:line="600" w:lineRule="exact"/>
        <w:rPr>
          <w:rFonts w:ascii="仿宋_GB2312" w:eastAsia="仿宋_GB2312"/>
          <w:b/>
          <w:sz w:val="30"/>
          <w:szCs w:val="30"/>
        </w:rPr>
      </w:pPr>
      <w:r>
        <w:rPr>
          <w:rFonts w:ascii="仿宋_GB2312" w:eastAsia="仿宋_GB2312" w:hint="eastAsia"/>
          <w:b/>
          <w:sz w:val="30"/>
          <w:szCs w:val="30"/>
        </w:rPr>
        <w:t>第一部分</w:t>
      </w:r>
      <w:r>
        <w:rPr>
          <w:rFonts w:ascii="仿宋_GB2312" w:eastAsia="仿宋_GB2312" w:hint="eastAsia"/>
          <w:b/>
          <w:sz w:val="30"/>
          <w:szCs w:val="30"/>
        </w:rPr>
        <w:t xml:space="preserve">  </w:t>
      </w:r>
      <w:r>
        <w:rPr>
          <w:rFonts w:ascii="仿宋_GB2312" w:eastAsia="仿宋_GB2312" w:hint="eastAsia"/>
          <w:b/>
          <w:sz w:val="30"/>
          <w:szCs w:val="30"/>
        </w:rPr>
        <w:t>概</w:t>
      </w:r>
      <w:r>
        <w:rPr>
          <w:rFonts w:ascii="仿宋_GB2312" w:eastAsia="仿宋_GB2312" w:hint="eastAsia"/>
          <w:b/>
          <w:sz w:val="30"/>
          <w:szCs w:val="30"/>
        </w:rPr>
        <w:t xml:space="preserve"> </w:t>
      </w:r>
      <w:proofErr w:type="gramStart"/>
      <w:r>
        <w:rPr>
          <w:rFonts w:ascii="仿宋_GB2312" w:eastAsia="仿宋_GB2312" w:hint="eastAsia"/>
          <w:b/>
          <w:sz w:val="30"/>
          <w:szCs w:val="30"/>
        </w:rPr>
        <w:t>况</w:t>
      </w:r>
      <w:proofErr w:type="gramEnd"/>
    </w:p>
    <w:p w:rsidR="006A0E14" w:rsidRDefault="00982A20">
      <w:pPr>
        <w:spacing w:line="600" w:lineRule="exact"/>
        <w:rPr>
          <w:rFonts w:ascii="仿宋_GB2312" w:eastAsia="仿宋_GB2312"/>
          <w:sz w:val="30"/>
          <w:szCs w:val="30"/>
        </w:rPr>
      </w:pPr>
      <w:r>
        <w:rPr>
          <w:rFonts w:ascii="仿宋_GB2312" w:eastAsia="仿宋_GB2312" w:hint="eastAsia"/>
          <w:sz w:val="30"/>
          <w:szCs w:val="30"/>
        </w:rPr>
        <w:t>一、主要职责</w:t>
      </w:r>
    </w:p>
    <w:p w:rsidR="006A0E14" w:rsidRDefault="00982A20">
      <w:pPr>
        <w:spacing w:line="600" w:lineRule="exact"/>
        <w:rPr>
          <w:rFonts w:ascii="仿宋_GB2312" w:eastAsia="仿宋_GB2312"/>
          <w:sz w:val="30"/>
          <w:szCs w:val="30"/>
        </w:rPr>
      </w:pPr>
      <w:r>
        <w:rPr>
          <w:rFonts w:ascii="仿宋_GB2312" w:eastAsia="仿宋_GB2312" w:hint="eastAsia"/>
          <w:sz w:val="30"/>
          <w:szCs w:val="30"/>
        </w:rPr>
        <w:t>二、机构设置情况</w:t>
      </w:r>
    </w:p>
    <w:p w:rsidR="006A0E14" w:rsidRDefault="00982A20">
      <w:pPr>
        <w:spacing w:line="600" w:lineRule="exact"/>
        <w:rPr>
          <w:rFonts w:ascii="仿宋_GB2312" w:eastAsia="仿宋_GB2312"/>
          <w:b/>
          <w:sz w:val="30"/>
          <w:szCs w:val="30"/>
        </w:rPr>
      </w:pPr>
      <w:r>
        <w:rPr>
          <w:rFonts w:ascii="仿宋_GB2312" w:eastAsia="仿宋_GB2312" w:hint="eastAsia"/>
          <w:b/>
          <w:sz w:val="30"/>
          <w:szCs w:val="30"/>
        </w:rPr>
        <w:t>第二部分</w:t>
      </w:r>
      <w:r>
        <w:rPr>
          <w:rFonts w:ascii="仿宋_GB2312" w:eastAsia="仿宋_GB2312" w:hint="eastAsia"/>
          <w:b/>
          <w:sz w:val="30"/>
          <w:szCs w:val="30"/>
        </w:rPr>
        <w:t xml:space="preserve">  2025</w:t>
      </w:r>
      <w:r>
        <w:rPr>
          <w:rFonts w:ascii="仿宋_GB2312" w:eastAsia="仿宋_GB2312" w:hint="eastAsia"/>
          <w:b/>
          <w:sz w:val="30"/>
          <w:szCs w:val="30"/>
        </w:rPr>
        <w:t>年部门预算情况说明</w:t>
      </w:r>
    </w:p>
    <w:p w:rsidR="006A0E14" w:rsidRDefault="00982A20">
      <w:pPr>
        <w:spacing w:line="600" w:lineRule="exact"/>
        <w:rPr>
          <w:rFonts w:ascii="仿宋_GB2312" w:eastAsia="仿宋_GB2312"/>
          <w:sz w:val="30"/>
          <w:szCs w:val="30"/>
        </w:rPr>
      </w:pPr>
      <w:r>
        <w:rPr>
          <w:rFonts w:ascii="仿宋_GB2312" w:eastAsia="仿宋_GB2312" w:hint="eastAsia"/>
          <w:sz w:val="30"/>
          <w:szCs w:val="30"/>
        </w:rPr>
        <w:t>一、关于收支总体情况表的说明</w:t>
      </w:r>
    </w:p>
    <w:p w:rsidR="006A0E14" w:rsidRDefault="00982A20">
      <w:pPr>
        <w:spacing w:line="600" w:lineRule="exact"/>
        <w:rPr>
          <w:rFonts w:ascii="仿宋_GB2312" w:eastAsia="仿宋_GB2312"/>
          <w:sz w:val="30"/>
          <w:szCs w:val="30"/>
        </w:rPr>
      </w:pPr>
      <w:r>
        <w:rPr>
          <w:rFonts w:ascii="仿宋_GB2312" w:eastAsia="仿宋_GB2312" w:hint="eastAsia"/>
          <w:sz w:val="30"/>
          <w:szCs w:val="30"/>
        </w:rPr>
        <w:t>二、关于收入总体情况表的说明</w:t>
      </w:r>
    </w:p>
    <w:p w:rsidR="006A0E14" w:rsidRDefault="00982A20">
      <w:pPr>
        <w:spacing w:line="600" w:lineRule="exact"/>
        <w:rPr>
          <w:rFonts w:ascii="仿宋_GB2312" w:eastAsia="仿宋_GB2312"/>
          <w:sz w:val="30"/>
          <w:szCs w:val="30"/>
        </w:rPr>
      </w:pPr>
      <w:r>
        <w:rPr>
          <w:rFonts w:ascii="仿宋_GB2312" w:eastAsia="仿宋_GB2312" w:hint="eastAsia"/>
          <w:sz w:val="30"/>
          <w:szCs w:val="30"/>
        </w:rPr>
        <w:t>三、关于支出总体情况表的说明</w:t>
      </w:r>
    </w:p>
    <w:p w:rsidR="006A0E14" w:rsidRDefault="00982A20">
      <w:pPr>
        <w:spacing w:line="600" w:lineRule="exact"/>
        <w:rPr>
          <w:rFonts w:ascii="仿宋_GB2312" w:eastAsia="仿宋_GB2312"/>
          <w:sz w:val="30"/>
          <w:szCs w:val="30"/>
        </w:rPr>
      </w:pPr>
      <w:r>
        <w:rPr>
          <w:rFonts w:ascii="仿宋_GB2312" w:eastAsia="仿宋_GB2312" w:hint="eastAsia"/>
          <w:sz w:val="30"/>
          <w:szCs w:val="30"/>
        </w:rPr>
        <w:t>四、关于财政拨款收支总体情况表的说明</w:t>
      </w:r>
    </w:p>
    <w:p w:rsidR="006A0E14" w:rsidRDefault="00982A20">
      <w:pPr>
        <w:spacing w:line="600" w:lineRule="exact"/>
        <w:rPr>
          <w:rFonts w:ascii="仿宋_GB2312" w:eastAsia="仿宋_GB2312"/>
          <w:sz w:val="30"/>
          <w:szCs w:val="30"/>
        </w:rPr>
      </w:pPr>
      <w:r>
        <w:rPr>
          <w:rFonts w:ascii="仿宋_GB2312" w:eastAsia="仿宋_GB2312" w:hint="eastAsia"/>
          <w:sz w:val="30"/>
          <w:szCs w:val="30"/>
        </w:rPr>
        <w:t>五、关于一般公共预算支出情况的说明</w:t>
      </w:r>
    </w:p>
    <w:p w:rsidR="006A0E14" w:rsidRDefault="00982A20">
      <w:pPr>
        <w:spacing w:line="600" w:lineRule="exact"/>
        <w:rPr>
          <w:rFonts w:ascii="仿宋_GB2312" w:eastAsia="仿宋_GB2312"/>
          <w:sz w:val="30"/>
          <w:szCs w:val="30"/>
        </w:rPr>
      </w:pPr>
      <w:r>
        <w:rPr>
          <w:rFonts w:ascii="仿宋_GB2312" w:eastAsia="仿宋_GB2312" w:hint="eastAsia"/>
          <w:sz w:val="30"/>
          <w:szCs w:val="30"/>
        </w:rPr>
        <w:t>六、关于一般公共预算基本支出情况表的说明</w:t>
      </w:r>
    </w:p>
    <w:p w:rsidR="006A0E14" w:rsidRDefault="00982A20">
      <w:pPr>
        <w:spacing w:line="600" w:lineRule="exact"/>
        <w:rPr>
          <w:rFonts w:ascii="仿宋_GB2312" w:eastAsia="仿宋_GB2312"/>
          <w:sz w:val="30"/>
          <w:szCs w:val="30"/>
        </w:rPr>
      </w:pPr>
      <w:r>
        <w:rPr>
          <w:rFonts w:ascii="仿宋_GB2312" w:eastAsia="仿宋_GB2312" w:hint="eastAsia"/>
          <w:sz w:val="30"/>
          <w:szCs w:val="30"/>
        </w:rPr>
        <w:t>七、关于一般公共预算“三公”经费支出情况表的说明</w:t>
      </w:r>
    </w:p>
    <w:p w:rsidR="006A0E14" w:rsidRDefault="00982A20">
      <w:pPr>
        <w:spacing w:line="600" w:lineRule="exact"/>
        <w:rPr>
          <w:rFonts w:ascii="仿宋_GB2312" w:eastAsia="仿宋_GB2312"/>
          <w:sz w:val="30"/>
          <w:szCs w:val="30"/>
        </w:rPr>
      </w:pPr>
      <w:r>
        <w:rPr>
          <w:rFonts w:ascii="仿宋_GB2312" w:eastAsia="仿宋_GB2312" w:hint="eastAsia"/>
          <w:sz w:val="30"/>
          <w:szCs w:val="30"/>
        </w:rPr>
        <w:t>八、关于政府性基金预算支出情况表的说明</w:t>
      </w:r>
    </w:p>
    <w:p w:rsidR="006A0E14" w:rsidRDefault="00982A20">
      <w:pPr>
        <w:spacing w:line="600" w:lineRule="exact"/>
        <w:rPr>
          <w:rFonts w:ascii="仿宋_GB2312" w:eastAsia="仿宋_GB2312"/>
          <w:sz w:val="30"/>
          <w:szCs w:val="30"/>
        </w:rPr>
      </w:pPr>
      <w:r>
        <w:rPr>
          <w:rFonts w:ascii="仿宋_GB2312" w:eastAsia="仿宋_GB2312" w:hint="eastAsia"/>
          <w:sz w:val="30"/>
          <w:szCs w:val="30"/>
        </w:rPr>
        <w:t>九、关于国有资本经营预算支出情况表的说明</w:t>
      </w:r>
    </w:p>
    <w:p w:rsidR="006A0E14" w:rsidRDefault="00982A20">
      <w:pPr>
        <w:spacing w:line="600" w:lineRule="exact"/>
        <w:rPr>
          <w:rFonts w:ascii="仿宋_GB2312" w:eastAsia="仿宋_GB2312"/>
          <w:sz w:val="30"/>
          <w:szCs w:val="30"/>
        </w:rPr>
      </w:pPr>
      <w:r>
        <w:rPr>
          <w:rFonts w:ascii="仿宋_GB2312" w:eastAsia="仿宋_GB2312" w:hint="eastAsia"/>
          <w:sz w:val="30"/>
          <w:szCs w:val="30"/>
        </w:rPr>
        <w:t>十、其他重要事项的情况说明</w:t>
      </w:r>
    </w:p>
    <w:p w:rsidR="006A0E14" w:rsidRDefault="00982A20">
      <w:pPr>
        <w:spacing w:line="600" w:lineRule="exact"/>
        <w:rPr>
          <w:rFonts w:ascii="仿宋_GB2312" w:eastAsia="仿宋_GB2312"/>
          <w:b/>
          <w:sz w:val="30"/>
          <w:szCs w:val="30"/>
        </w:rPr>
      </w:pPr>
      <w:r>
        <w:rPr>
          <w:rFonts w:ascii="仿宋_GB2312" w:eastAsia="仿宋_GB2312" w:hint="eastAsia"/>
          <w:b/>
          <w:sz w:val="30"/>
          <w:szCs w:val="30"/>
        </w:rPr>
        <w:t>第三部分</w:t>
      </w:r>
      <w:r>
        <w:rPr>
          <w:rFonts w:ascii="仿宋_GB2312" w:eastAsia="仿宋_GB2312" w:hint="eastAsia"/>
          <w:b/>
          <w:sz w:val="30"/>
          <w:szCs w:val="30"/>
        </w:rPr>
        <w:t xml:space="preserve">  </w:t>
      </w:r>
      <w:r>
        <w:rPr>
          <w:rFonts w:ascii="仿宋_GB2312" w:eastAsia="仿宋_GB2312" w:hint="eastAsia"/>
          <w:b/>
          <w:sz w:val="30"/>
          <w:szCs w:val="30"/>
        </w:rPr>
        <w:t>名词解释</w:t>
      </w:r>
    </w:p>
    <w:p w:rsidR="006A0E14" w:rsidRDefault="00982A20">
      <w:pPr>
        <w:spacing w:line="600" w:lineRule="exact"/>
        <w:rPr>
          <w:rFonts w:ascii="仿宋_GB2312" w:eastAsia="仿宋_GB2312"/>
          <w:b/>
          <w:sz w:val="30"/>
          <w:szCs w:val="30"/>
        </w:rPr>
      </w:pPr>
      <w:r>
        <w:rPr>
          <w:rFonts w:ascii="仿宋_GB2312" w:eastAsia="仿宋_GB2312" w:hint="eastAsia"/>
          <w:b/>
          <w:sz w:val="30"/>
          <w:szCs w:val="30"/>
        </w:rPr>
        <w:t>第四部分</w:t>
      </w:r>
      <w:r>
        <w:rPr>
          <w:rFonts w:ascii="仿宋_GB2312" w:eastAsia="仿宋_GB2312" w:hint="eastAsia"/>
          <w:b/>
          <w:sz w:val="30"/>
          <w:szCs w:val="30"/>
        </w:rPr>
        <w:t xml:space="preserve">  2025</w:t>
      </w:r>
      <w:r>
        <w:rPr>
          <w:rFonts w:ascii="仿宋_GB2312" w:eastAsia="仿宋_GB2312" w:hint="eastAsia"/>
          <w:b/>
          <w:sz w:val="30"/>
          <w:szCs w:val="30"/>
        </w:rPr>
        <w:t>年部门预算表</w:t>
      </w:r>
    </w:p>
    <w:p w:rsidR="006A0E14" w:rsidRDefault="00982A20">
      <w:pPr>
        <w:spacing w:line="600" w:lineRule="exact"/>
        <w:rPr>
          <w:rFonts w:ascii="仿宋_GB2312" w:eastAsia="仿宋_GB2312"/>
          <w:sz w:val="30"/>
          <w:szCs w:val="30"/>
        </w:rPr>
      </w:pPr>
      <w:r>
        <w:rPr>
          <w:rFonts w:ascii="仿宋_GB2312" w:eastAsia="仿宋_GB2312" w:hint="eastAsia"/>
          <w:sz w:val="30"/>
          <w:szCs w:val="30"/>
        </w:rPr>
        <w:t>一、部门收支总体情况表</w:t>
      </w:r>
    </w:p>
    <w:p w:rsidR="006A0E14" w:rsidRDefault="00982A20">
      <w:pPr>
        <w:spacing w:line="600" w:lineRule="exact"/>
        <w:rPr>
          <w:rFonts w:ascii="仿宋_GB2312" w:eastAsia="仿宋_GB2312"/>
          <w:sz w:val="30"/>
          <w:szCs w:val="30"/>
        </w:rPr>
      </w:pPr>
      <w:r>
        <w:rPr>
          <w:rFonts w:ascii="仿宋_GB2312" w:eastAsia="仿宋_GB2312" w:hint="eastAsia"/>
          <w:sz w:val="30"/>
          <w:szCs w:val="30"/>
        </w:rPr>
        <w:t>二、部门收入总体情况表</w:t>
      </w:r>
    </w:p>
    <w:p w:rsidR="006A0E14" w:rsidRDefault="00982A20">
      <w:pPr>
        <w:spacing w:line="600" w:lineRule="exact"/>
        <w:rPr>
          <w:rFonts w:ascii="仿宋_GB2312" w:eastAsia="仿宋_GB2312"/>
          <w:sz w:val="30"/>
          <w:szCs w:val="30"/>
        </w:rPr>
      </w:pPr>
      <w:r>
        <w:rPr>
          <w:rFonts w:ascii="仿宋_GB2312" w:eastAsia="仿宋_GB2312" w:hint="eastAsia"/>
          <w:sz w:val="30"/>
          <w:szCs w:val="30"/>
        </w:rPr>
        <w:t>三、部门支出总体情况表</w:t>
      </w:r>
    </w:p>
    <w:p w:rsidR="006A0E14" w:rsidRDefault="00982A20">
      <w:pPr>
        <w:spacing w:line="600" w:lineRule="exact"/>
        <w:rPr>
          <w:rFonts w:ascii="仿宋_GB2312" w:eastAsia="仿宋_GB2312"/>
          <w:sz w:val="30"/>
          <w:szCs w:val="30"/>
        </w:rPr>
      </w:pPr>
      <w:r>
        <w:rPr>
          <w:rFonts w:ascii="仿宋_GB2312" w:eastAsia="仿宋_GB2312" w:hint="eastAsia"/>
          <w:sz w:val="30"/>
          <w:szCs w:val="30"/>
        </w:rPr>
        <w:t>四、财政拨款收支总体情况表</w:t>
      </w:r>
    </w:p>
    <w:p w:rsidR="006A0E14" w:rsidRDefault="00982A20">
      <w:pPr>
        <w:spacing w:line="600" w:lineRule="exact"/>
        <w:rPr>
          <w:rFonts w:ascii="仿宋_GB2312" w:eastAsia="仿宋_GB2312"/>
          <w:sz w:val="30"/>
          <w:szCs w:val="30"/>
        </w:rPr>
      </w:pPr>
      <w:r>
        <w:rPr>
          <w:rFonts w:ascii="仿宋_GB2312" w:eastAsia="仿宋_GB2312" w:hint="eastAsia"/>
          <w:sz w:val="30"/>
          <w:szCs w:val="30"/>
        </w:rPr>
        <w:lastRenderedPageBreak/>
        <w:t>五、一般公共预算支出情况表</w:t>
      </w:r>
    </w:p>
    <w:p w:rsidR="006A0E14" w:rsidRDefault="00982A20">
      <w:pPr>
        <w:spacing w:line="600" w:lineRule="exact"/>
        <w:rPr>
          <w:rFonts w:ascii="仿宋_GB2312" w:eastAsia="仿宋_GB2312"/>
          <w:sz w:val="30"/>
          <w:szCs w:val="30"/>
        </w:rPr>
      </w:pPr>
      <w:r>
        <w:rPr>
          <w:rFonts w:ascii="仿宋_GB2312" w:eastAsia="仿宋_GB2312" w:hint="eastAsia"/>
          <w:sz w:val="30"/>
          <w:szCs w:val="30"/>
        </w:rPr>
        <w:t>六、一般公共预算基本支出情况表</w:t>
      </w:r>
    </w:p>
    <w:p w:rsidR="006A0E14" w:rsidRDefault="00982A20">
      <w:pPr>
        <w:spacing w:line="600" w:lineRule="exact"/>
        <w:rPr>
          <w:rFonts w:ascii="仿宋_GB2312" w:eastAsia="仿宋_GB2312"/>
          <w:sz w:val="30"/>
          <w:szCs w:val="30"/>
        </w:rPr>
      </w:pPr>
      <w:r>
        <w:rPr>
          <w:rFonts w:ascii="仿宋_GB2312" w:eastAsia="仿宋_GB2312" w:hint="eastAsia"/>
          <w:sz w:val="30"/>
          <w:szCs w:val="30"/>
        </w:rPr>
        <w:t>七、一般公共预算“三公”经费支出情况表</w:t>
      </w:r>
    </w:p>
    <w:p w:rsidR="006A0E14" w:rsidRDefault="00982A20">
      <w:pPr>
        <w:spacing w:line="600" w:lineRule="exact"/>
        <w:rPr>
          <w:rFonts w:ascii="仿宋_GB2312" w:eastAsia="仿宋_GB2312"/>
          <w:sz w:val="30"/>
          <w:szCs w:val="30"/>
        </w:rPr>
      </w:pPr>
      <w:r>
        <w:rPr>
          <w:rFonts w:ascii="仿宋_GB2312" w:eastAsia="仿宋_GB2312" w:hint="eastAsia"/>
          <w:sz w:val="30"/>
          <w:szCs w:val="30"/>
        </w:rPr>
        <w:t>八、政府性基金预算支出情况表</w:t>
      </w:r>
    </w:p>
    <w:p w:rsidR="006A0E14" w:rsidRDefault="00982A20">
      <w:pPr>
        <w:spacing w:line="600" w:lineRule="exact"/>
        <w:rPr>
          <w:rFonts w:ascii="仿宋_GB2312" w:eastAsia="仿宋_GB2312"/>
          <w:sz w:val="30"/>
          <w:szCs w:val="30"/>
        </w:rPr>
      </w:pPr>
      <w:r>
        <w:rPr>
          <w:rFonts w:ascii="仿宋_GB2312" w:eastAsia="仿宋_GB2312" w:hint="eastAsia"/>
          <w:sz w:val="30"/>
          <w:szCs w:val="30"/>
        </w:rPr>
        <w:t>九、国有资本经营预算支出情况表</w:t>
      </w:r>
    </w:p>
    <w:p w:rsidR="006A0E14" w:rsidRDefault="00982A20">
      <w:pPr>
        <w:spacing w:line="600" w:lineRule="exact"/>
        <w:rPr>
          <w:rFonts w:ascii="仿宋_GB2312" w:eastAsia="仿宋_GB2312"/>
          <w:sz w:val="30"/>
          <w:szCs w:val="30"/>
        </w:rPr>
      </w:pPr>
      <w:r>
        <w:rPr>
          <w:rFonts w:ascii="仿宋_GB2312" w:eastAsia="仿宋_GB2312" w:hint="eastAsia"/>
          <w:sz w:val="30"/>
          <w:szCs w:val="30"/>
        </w:rPr>
        <w:t>十、项目支出表</w:t>
      </w:r>
    </w:p>
    <w:p w:rsidR="006A0E14" w:rsidRDefault="00982A20">
      <w:pPr>
        <w:spacing w:line="600" w:lineRule="exact"/>
        <w:rPr>
          <w:rFonts w:ascii="仿宋_GB2312" w:eastAsia="仿宋_GB2312"/>
          <w:sz w:val="30"/>
          <w:szCs w:val="30"/>
        </w:rPr>
      </w:pPr>
      <w:r>
        <w:rPr>
          <w:rFonts w:ascii="仿宋_GB2312" w:eastAsia="仿宋_GB2312" w:hint="eastAsia"/>
          <w:sz w:val="30"/>
          <w:szCs w:val="30"/>
        </w:rPr>
        <w:t>十一、关于空表的说明</w:t>
      </w:r>
      <w:r>
        <w:rPr>
          <w:rFonts w:ascii="仿宋_GB2312" w:eastAsia="仿宋_GB2312" w:hint="eastAsia"/>
          <w:sz w:val="30"/>
          <w:szCs w:val="30"/>
        </w:rPr>
        <w:tab/>
      </w:r>
    </w:p>
    <w:p w:rsidR="006A0E14" w:rsidRDefault="00982A20">
      <w:pPr>
        <w:spacing w:line="600" w:lineRule="exact"/>
        <w:rPr>
          <w:rFonts w:ascii="仿宋_GB2312" w:eastAsia="仿宋_GB2312"/>
          <w:b/>
          <w:sz w:val="30"/>
          <w:szCs w:val="30"/>
        </w:rPr>
      </w:pPr>
      <w:r>
        <w:rPr>
          <w:rFonts w:ascii="仿宋_GB2312" w:eastAsia="仿宋_GB2312"/>
          <w:b/>
          <w:sz w:val="30"/>
          <w:szCs w:val="30"/>
        </w:rPr>
        <w:fldChar w:fldCharType="begin"/>
      </w:r>
      <w:r>
        <w:rPr>
          <w:rFonts w:ascii="仿宋_GB2312" w:eastAsia="仿宋_GB2312" w:hint="eastAsia"/>
          <w:b/>
          <w:sz w:val="30"/>
          <w:szCs w:val="30"/>
        </w:rPr>
        <w:instrText>TOC \o "1-3" \h \z \u</w:instrText>
      </w:r>
      <w:r>
        <w:rPr>
          <w:rFonts w:ascii="仿宋_GB2312" w:eastAsia="仿宋_GB2312"/>
          <w:b/>
          <w:sz w:val="30"/>
          <w:szCs w:val="30"/>
        </w:rPr>
        <w:fldChar w:fldCharType="separate"/>
      </w:r>
    </w:p>
    <w:p w:rsidR="006A0E14" w:rsidRDefault="00982A20">
      <w:pPr>
        <w:spacing w:line="600" w:lineRule="exact"/>
        <w:jc w:val="both"/>
        <w:rPr>
          <w:rFonts w:ascii="仿宋_GB2312" w:eastAsia="仿宋_GB2312"/>
          <w:sz w:val="30"/>
          <w:szCs w:val="30"/>
        </w:rPr>
      </w:pPr>
      <w:r>
        <w:rPr>
          <w:rFonts w:ascii="仿宋_GB2312" w:eastAsia="仿宋_GB2312"/>
          <w:sz w:val="30"/>
          <w:szCs w:val="30"/>
        </w:rPr>
        <w:fldChar w:fldCharType="end"/>
      </w:r>
    </w:p>
    <w:p w:rsidR="006A0E14" w:rsidRDefault="006A0E14">
      <w:pPr>
        <w:spacing w:line="600" w:lineRule="exact"/>
        <w:jc w:val="both"/>
        <w:rPr>
          <w:rFonts w:ascii="仿宋_GB2312" w:eastAsia="仿宋_GB2312"/>
          <w:sz w:val="30"/>
          <w:szCs w:val="30"/>
        </w:rPr>
      </w:pPr>
    </w:p>
    <w:p w:rsidR="006A0E14" w:rsidRDefault="006A0E14">
      <w:pPr>
        <w:spacing w:line="600" w:lineRule="exact"/>
        <w:jc w:val="both"/>
        <w:rPr>
          <w:rFonts w:ascii="仿宋_GB2312" w:eastAsia="仿宋_GB2312"/>
          <w:sz w:val="30"/>
          <w:szCs w:val="30"/>
        </w:rPr>
      </w:pPr>
    </w:p>
    <w:p w:rsidR="006A0E14" w:rsidRDefault="006A0E14">
      <w:pPr>
        <w:spacing w:line="600" w:lineRule="exact"/>
        <w:jc w:val="both"/>
        <w:rPr>
          <w:rFonts w:ascii="仿宋_GB2312" w:eastAsia="仿宋_GB2312"/>
          <w:sz w:val="30"/>
          <w:szCs w:val="30"/>
        </w:rPr>
      </w:pPr>
    </w:p>
    <w:p w:rsidR="006A0E14" w:rsidRDefault="006A0E14">
      <w:pPr>
        <w:spacing w:line="600" w:lineRule="exact"/>
        <w:jc w:val="both"/>
        <w:rPr>
          <w:rFonts w:ascii="仿宋_GB2312" w:eastAsia="仿宋_GB2312"/>
          <w:sz w:val="30"/>
          <w:szCs w:val="30"/>
        </w:rPr>
      </w:pPr>
    </w:p>
    <w:p w:rsidR="006A0E14" w:rsidRDefault="006A0E14">
      <w:pPr>
        <w:spacing w:line="600" w:lineRule="exact"/>
        <w:jc w:val="both"/>
        <w:rPr>
          <w:rFonts w:ascii="仿宋_GB2312" w:eastAsia="仿宋_GB2312"/>
          <w:sz w:val="30"/>
          <w:szCs w:val="30"/>
        </w:rPr>
      </w:pPr>
    </w:p>
    <w:p w:rsidR="006A0E14" w:rsidRDefault="006A0E14">
      <w:pPr>
        <w:spacing w:line="600" w:lineRule="exact"/>
        <w:jc w:val="both"/>
        <w:rPr>
          <w:rFonts w:ascii="仿宋_GB2312" w:eastAsia="仿宋_GB2312"/>
          <w:sz w:val="30"/>
          <w:szCs w:val="30"/>
        </w:rPr>
      </w:pPr>
    </w:p>
    <w:p w:rsidR="006A0E14" w:rsidRDefault="006A0E14">
      <w:pPr>
        <w:spacing w:line="600" w:lineRule="exact"/>
        <w:jc w:val="both"/>
        <w:rPr>
          <w:rFonts w:ascii="仿宋_GB2312" w:eastAsia="仿宋_GB2312"/>
          <w:sz w:val="30"/>
          <w:szCs w:val="30"/>
        </w:rPr>
      </w:pPr>
    </w:p>
    <w:p w:rsidR="006A0E14" w:rsidRDefault="006A0E14">
      <w:pPr>
        <w:spacing w:line="600" w:lineRule="exact"/>
        <w:jc w:val="both"/>
        <w:rPr>
          <w:rFonts w:ascii="仿宋_GB2312" w:eastAsia="仿宋_GB2312"/>
          <w:sz w:val="30"/>
          <w:szCs w:val="30"/>
        </w:rPr>
      </w:pPr>
    </w:p>
    <w:p w:rsidR="006A0E14" w:rsidRDefault="006A0E14">
      <w:pPr>
        <w:spacing w:line="600" w:lineRule="exact"/>
        <w:jc w:val="both"/>
        <w:rPr>
          <w:rFonts w:ascii="仿宋_GB2312" w:eastAsia="仿宋_GB2312"/>
          <w:sz w:val="30"/>
          <w:szCs w:val="30"/>
        </w:rPr>
      </w:pPr>
    </w:p>
    <w:p w:rsidR="006A0E14" w:rsidRDefault="006A0E14">
      <w:pPr>
        <w:spacing w:line="600" w:lineRule="exact"/>
        <w:jc w:val="both"/>
        <w:rPr>
          <w:rFonts w:eastAsia="黑体"/>
          <w:w w:val="95"/>
          <w:sz w:val="44"/>
          <w:szCs w:val="44"/>
        </w:rPr>
      </w:pPr>
    </w:p>
    <w:p w:rsidR="006A0E14" w:rsidRDefault="006A0E14">
      <w:pPr>
        <w:pStyle w:val="20"/>
        <w:tabs>
          <w:tab w:val="right" w:leader="dot" w:pos="8296"/>
        </w:tabs>
        <w:spacing w:line="600" w:lineRule="exact"/>
        <w:ind w:left="0"/>
        <w:rPr>
          <w:rFonts w:ascii="黑体" w:eastAsia="黑体"/>
          <w:sz w:val="30"/>
          <w:szCs w:val="30"/>
        </w:rPr>
        <w:sectPr w:rsidR="006A0E14">
          <w:headerReference w:type="default" r:id="rId7"/>
          <w:footerReference w:type="even" r:id="rId8"/>
          <w:footerReference w:type="default" r:id="rId9"/>
          <w:pgSz w:w="11907" w:h="16840"/>
          <w:pgMar w:top="2098" w:right="1474" w:bottom="1304" w:left="1588" w:header="765" w:footer="765" w:gutter="0"/>
          <w:pgNumType w:fmt="numberInDash" w:start="1"/>
          <w:cols w:space="720"/>
          <w:docGrid w:linePitch="326"/>
        </w:sectPr>
      </w:pPr>
    </w:p>
    <w:p w:rsidR="006A0E14" w:rsidRDefault="00982A20">
      <w:pPr>
        <w:pStyle w:val="1"/>
        <w:spacing w:line="600" w:lineRule="exact"/>
        <w:jc w:val="center"/>
        <w:rPr>
          <w:rFonts w:ascii="黑体" w:eastAsia="黑体" w:hAnsi="黑体" w:cs="黑体"/>
          <w:b w:val="0"/>
        </w:rPr>
      </w:pPr>
      <w:bookmarkStart w:id="1" w:name="_Toc78784554"/>
      <w:r>
        <w:rPr>
          <w:rFonts w:ascii="黑体" w:eastAsia="黑体" w:hAnsi="黑体" w:cs="黑体" w:hint="eastAsia"/>
          <w:b w:val="0"/>
        </w:rPr>
        <w:lastRenderedPageBreak/>
        <w:t>第一部分</w:t>
      </w:r>
      <w:r>
        <w:rPr>
          <w:rFonts w:ascii="黑体" w:eastAsia="黑体" w:hAnsi="黑体" w:cs="黑体" w:hint="eastAsia"/>
          <w:b w:val="0"/>
        </w:rPr>
        <w:t xml:space="preserve">  </w:t>
      </w:r>
      <w:r>
        <w:rPr>
          <w:rFonts w:ascii="黑体" w:eastAsia="黑体" w:hAnsi="黑体" w:cs="黑体" w:hint="eastAsia"/>
          <w:b w:val="0"/>
        </w:rPr>
        <w:t>概</w:t>
      </w:r>
      <w:r>
        <w:rPr>
          <w:rFonts w:ascii="黑体" w:eastAsia="黑体" w:hAnsi="黑体" w:cs="黑体" w:hint="eastAsia"/>
          <w:b w:val="0"/>
        </w:rPr>
        <w:t xml:space="preserve"> </w:t>
      </w:r>
      <w:proofErr w:type="gramStart"/>
      <w:r>
        <w:rPr>
          <w:rFonts w:ascii="黑体" w:eastAsia="黑体" w:hAnsi="黑体" w:cs="黑体" w:hint="eastAsia"/>
          <w:b w:val="0"/>
        </w:rPr>
        <w:t>况</w:t>
      </w:r>
      <w:bookmarkEnd w:id="1"/>
      <w:proofErr w:type="gramEnd"/>
    </w:p>
    <w:p w:rsidR="006A0E14" w:rsidRDefault="006A0E14">
      <w:pPr>
        <w:spacing w:line="600" w:lineRule="exact"/>
      </w:pPr>
    </w:p>
    <w:p w:rsidR="006A0E14" w:rsidRDefault="00982A20">
      <w:pPr>
        <w:pStyle w:val="2"/>
        <w:spacing w:line="600" w:lineRule="exact"/>
        <w:ind w:firstLineChars="200" w:firstLine="602"/>
        <w:rPr>
          <w:rFonts w:ascii="黑体" w:eastAsia="黑体" w:hAnsi="黑体"/>
          <w:sz w:val="30"/>
          <w:szCs w:val="30"/>
          <w:lang w:val="en-US"/>
        </w:rPr>
      </w:pPr>
      <w:bookmarkStart w:id="2" w:name="_Toc78784555"/>
      <w:r>
        <w:rPr>
          <w:rFonts w:ascii="黑体" w:eastAsia="黑体" w:hAnsi="黑体" w:hint="eastAsia"/>
          <w:sz w:val="30"/>
          <w:szCs w:val="30"/>
          <w:lang w:val="en-US"/>
        </w:rPr>
        <w:t>一、主要职责</w:t>
      </w:r>
      <w:bookmarkEnd w:id="2"/>
    </w:p>
    <w:p w:rsidR="006A0E14" w:rsidRDefault="00982A20">
      <w:pPr>
        <w:autoSpaceDE w:val="0"/>
        <w:autoSpaceDN w:val="0"/>
        <w:spacing w:line="580" w:lineRule="exact"/>
        <w:ind w:firstLineChars="200" w:firstLine="600"/>
        <w:textAlignment w:val="auto"/>
        <w:rPr>
          <w:rFonts w:ascii="仿宋_GB2312" w:eastAsia="仿宋_GB2312"/>
          <w:sz w:val="30"/>
          <w:szCs w:val="30"/>
        </w:rPr>
      </w:pPr>
      <w:bookmarkStart w:id="3" w:name="_Toc78784556"/>
      <w:r>
        <w:rPr>
          <w:rFonts w:ascii="仿宋_GB2312" w:eastAsia="仿宋_GB2312" w:hint="eastAsia"/>
          <w:sz w:val="30"/>
          <w:szCs w:val="30"/>
        </w:rPr>
        <w:t>在本行政区域内行使法律赋予的各项职权，依法对“一府一委两院”做好法律监督和工作监督。</w:t>
      </w:r>
    </w:p>
    <w:p w:rsidR="006A0E14" w:rsidRDefault="00982A20">
      <w:pPr>
        <w:pStyle w:val="2"/>
        <w:spacing w:line="600" w:lineRule="exact"/>
        <w:ind w:firstLineChars="200" w:firstLine="602"/>
        <w:rPr>
          <w:rFonts w:ascii="黑体" w:eastAsia="黑体" w:hAnsi="黑体"/>
          <w:sz w:val="30"/>
          <w:szCs w:val="30"/>
          <w:lang w:val="en-US"/>
        </w:rPr>
      </w:pPr>
      <w:r>
        <w:rPr>
          <w:rFonts w:ascii="黑体" w:eastAsia="黑体" w:hAnsi="黑体" w:hint="eastAsia"/>
          <w:sz w:val="30"/>
          <w:szCs w:val="30"/>
          <w:lang w:val="en-US"/>
        </w:rPr>
        <w:t>二、机构设置</w:t>
      </w:r>
      <w:bookmarkEnd w:id="3"/>
      <w:r>
        <w:rPr>
          <w:rFonts w:ascii="黑体" w:eastAsia="黑体" w:hAnsi="黑体" w:hint="eastAsia"/>
          <w:sz w:val="30"/>
          <w:szCs w:val="30"/>
          <w:lang w:val="en-US"/>
        </w:rPr>
        <w:t>情况</w:t>
      </w:r>
    </w:p>
    <w:p w:rsidR="006A0E14" w:rsidRDefault="00982A20">
      <w:pPr>
        <w:autoSpaceDE w:val="0"/>
        <w:autoSpaceDN w:val="0"/>
        <w:spacing w:line="580" w:lineRule="exact"/>
        <w:ind w:firstLineChars="200" w:firstLine="600"/>
        <w:textAlignment w:val="auto"/>
        <w:rPr>
          <w:rFonts w:ascii="仿宋_GB2312" w:eastAsia="仿宋_GB2312"/>
          <w:sz w:val="30"/>
          <w:szCs w:val="30"/>
        </w:rPr>
      </w:pPr>
      <w:r>
        <w:rPr>
          <w:rFonts w:ascii="仿宋_GB2312" w:eastAsia="仿宋_GB2312" w:hint="eastAsia"/>
          <w:sz w:val="30"/>
          <w:szCs w:val="30"/>
        </w:rPr>
        <w:t>天津市河北区人民代表大会常务委员会内设</w:t>
      </w:r>
      <w:r>
        <w:rPr>
          <w:rFonts w:ascii="仿宋_GB2312" w:eastAsia="仿宋_GB2312" w:hint="eastAsia"/>
          <w:sz w:val="30"/>
          <w:szCs w:val="30"/>
        </w:rPr>
        <w:t>7</w:t>
      </w:r>
      <w:r>
        <w:rPr>
          <w:rFonts w:ascii="仿宋_GB2312" w:eastAsia="仿宋_GB2312" w:hint="eastAsia"/>
          <w:sz w:val="30"/>
          <w:szCs w:val="30"/>
        </w:rPr>
        <w:t>个职能处室；下辖</w:t>
      </w:r>
      <w:r>
        <w:rPr>
          <w:rFonts w:ascii="仿宋_GB2312" w:eastAsia="仿宋_GB2312" w:hint="eastAsia"/>
          <w:sz w:val="30"/>
          <w:szCs w:val="30"/>
        </w:rPr>
        <w:t>1</w:t>
      </w:r>
      <w:r>
        <w:rPr>
          <w:rFonts w:ascii="仿宋_GB2312" w:eastAsia="仿宋_GB2312" w:hint="eastAsia"/>
          <w:sz w:val="30"/>
          <w:szCs w:val="30"/>
        </w:rPr>
        <w:t>个预算单位。</w:t>
      </w:r>
    </w:p>
    <w:p w:rsidR="006A0E14" w:rsidRDefault="00982A20">
      <w:pPr>
        <w:autoSpaceDE w:val="0"/>
        <w:autoSpaceDN w:val="0"/>
        <w:spacing w:line="580" w:lineRule="exact"/>
        <w:ind w:firstLineChars="200" w:firstLine="600"/>
        <w:textAlignment w:val="auto"/>
        <w:rPr>
          <w:rFonts w:ascii="仿宋_GB2312" w:eastAsia="仿宋_GB2312"/>
          <w:sz w:val="30"/>
          <w:szCs w:val="30"/>
        </w:rPr>
      </w:pPr>
      <w:r>
        <w:rPr>
          <w:rFonts w:ascii="仿宋_GB2312" w:eastAsia="仿宋_GB2312" w:hint="eastAsia"/>
          <w:sz w:val="30"/>
          <w:szCs w:val="30"/>
        </w:rPr>
        <w:t>纳入天津市河北区人民代表大会常务委员会</w:t>
      </w:r>
      <w:r>
        <w:rPr>
          <w:rFonts w:ascii="仿宋_GB2312" w:eastAsia="仿宋_GB2312" w:hint="eastAsia"/>
          <w:sz w:val="30"/>
          <w:szCs w:val="30"/>
        </w:rPr>
        <w:t>2025</w:t>
      </w:r>
      <w:r>
        <w:rPr>
          <w:rFonts w:ascii="仿宋_GB2312" w:eastAsia="仿宋_GB2312" w:hint="eastAsia"/>
          <w:sz w:val="30"/>
          <w:szCs w:val="30"/>
        </w:rPr>
        <w:t>年部门预算编制范围的预算单位包括：</w:t>
      </w:r>
    </w:p>
    <w:p w:rsidR="006A0E14" w:rsidRDefault="00982A20">
      <w:pPr>
        <w:spacing w:line="600" w:lineRule="exact"/>
        <w:ind w:firstLine="600"/>
        <w:jc w:val="both"/>
        <w:rPr>
          <w:rFonts w:ascii="仿宋_GB2312" w:eastAsia="仿宋_GB2312"/>
          <w:sz w:val="30"/>
          <w:szCs w:val="30"/>
        </w:rPr>
        <w:sectPr w:rsidR="006A0E14">
          <w:footerReference w:type="default" r:id="rId10"/>
          <w:pgSz w:w="11907" w:h="16840"/>
          <w:pgMar w:top="2098" w:right="1474" w:bottom="1304" w:left="1588" w:header="765" w:footer="765" w:gutter="0"/>
          <w:pgNumType w:fmt="numberInDash" w:start="1"/>
          <w:cols w:space="720"/>
          <w:docGrid w:linePitch="326"/>
        </w:sectPr>
      </w:pPr>
      <w:r>
        <w:rPr>
          <w:rFonts w:ascii="仿宋_GB2312" w:eastAsia="仿宋_GB2312" w:hint="eastAsia"/>
          <w:sz w:val="30"/>
          <w:szCs w:val="30"/>
        </w:rPr>
        <w:t>1.</w:t>
      </w:r>
      <w:r>
        <w:rPr>
          <w:rFonts w:ascii="仿宋_GB2312" w:eastAsia="仿宋_GB2312" w:hint="eastAsia"/>
          <w:sz w:val="30"/>
          <w:szCs w:val="30"/>
        </w:rPr>
        <w:t>天津市河北区人民代表大会常务委员会</w:t>
      </w:r>
      <w:r>
        <w:rPr>
          <w:rFonts w:ascii="仿宋_GB2312" w:eastAsia="仿宋_GB2312" w:hint="eastAsia"/>
          <w:sz w:val="30"/>
          <w:szCs w:val="30"/>
        </w:rPr>
        <w:br/>
      </w:r>
      <w:r>
        <w:rPr>
          <w:rFonts w:ascii="仿宋_GB2312" w:eastAsia="仿宋_GB2312" w:hint="eastAsia"/>
          <w:sz w:val="30"/>
          <w:szCs w:val="30"/>
        </w:rPr>
        <w:t xml:space="preserve">　　</w:t>
      </w:r>
    </w:p>
    <w:p w:rsidR="006A0E14" w:rsidRDefault="00982A20">
      <w:pPr>
        <w:pStyle w:val="1"/>
        <w:spacing w:line="600" w:lineRule="exact"/>
        <w:jc w:val="center"/>
        <w:rPr>
          <w:rFonts w:ascii="黑体" w:eastAsia="黑体"/>
          <w:sz w:val="30"/>
          <w:szCs w:val="30"/>
        </w:rPr>
      </w:pPr>
      <w:bookmarkStart w:id="4" w:name="_Toc78784570"/>
      <w:r>
        <w:rPr>
          <w:rFonts w:ascii="黑体" w:eastAsia="黑体" w:hAnsi="黑体" w:cs="黑体" w:hint="eastAsia"/>
        </w:rPr>
        <w:lastRenderedPageBreak/>
        <w:t>第二部分</w:t>
      </w:r>
      <w:r>
        <w:rPr>
          <w:rFonts w:ascii="黑体" w:eastAsia="黑体" w:hAnsi="黑体" w:cs="黑体" w:hint="eastAsia"/>
        </w:rPr>
        <w:t xml:space="preserve">  2025</w:t>
      </w:r>
      <w:r>
        <w:rPr>
          <w:rFonts w:ascii="黑体" w:eastAsia="黑体" w:hAnsi="黑体" w:cs="黑体" w:hint="eastAsia"/>
        </w:rPr>
        <w:t>年部门预算情况说明</w:t>
      </w:r>
      <w:bookmarkEnd w:id="4"/>
    </w:p>
    <w:p w:rsidR="006A0E14" w:rsidRDefault="00982A20">
      <w:pPr>
        <w:pStyle w:val="2"/>
        <w:spacing w:line="600" w:lineRule="exact"/>
        <w:ind w:firstLineChars="200" w:firstLine="602"/>
        <w:rPr>
          <w:rFonts w:ascii="黑体" w:eastAsia="黑体" w:hAnsi="黑体"/>
          <w:sz w:val="30"/>
          <w:szCs w:val="30"/>
          <w:lang w:val="en-US"/>
        </w:rPr>
      </w:pPr>
      <w:bookmarkStart w:id="5" w:name="_Toc78784571"/>
      <w:r>
        <w:rPr>
          <w:rFonts w:ascii="黑体" w:eastAsia="黑体" w:hAnsi="黑体" w:hint="eastAsia"/>
          <w:sz w:val="30"/>
          <w:szCs w:val="30"/>
          <w:lang w:val="en-US"/>
        </w:rPr>
        <w:t>一、关于收支总体情况</w:t>
      </w:r>
      <w:bookmarkEnd w:id="5"/>
      <w:r>
        <w:rPr>
          <w:rFonts w:ascii="黑体" w:eastAsia="黑体" w:hAnsi="黑体" w:hint="eastAsia"/>
          <w:sz w:val="30"/>
          <w:szCs w:val="30"/>
          <w:lang w:val="en-US"/>
        </w:rPr>
        <w:t>表的说明</w:t>
      </w:r>
    </w:p>
    <w:p w:rsidR="006A0E14" w:rsidRDefault="00982A20">
      <w:pPr>
        <w:spacing w:line="600" w:lineRule="exact"/>
        <w:ind w:firstLineChars="200" w:firstLine="600"/>
        <w:rPr>
          <w:rFonts w:eastAsia="仿宋_GB2312"/>
          <w:sz w:val="30"/>
          <w:szCs w:val="30"/>
        </w:rPr>
      </w:pPr>
      <w:r>
        <w:rPr>
          <w:rFonts w:ascii="仿宋_GB2312" w:eastAsia="仿宋_GB2312" w:hint="eastAsia"/>
          <w:sz w:val="30"/>
          <w:szCs w:val="30"/>
        </w:rPr>
        <w:t>按照综合预算的原则，天津市河北区人民代表大会常务委员会所有收入和支出均纳入部门预算管理。收入包括：一般公共预算拨款收入</w:t>
      </w:r>
      <w:r>
        <w:rPr>
          <w:rFonts w:ascii="仿宋_GB2312" w:eastAsia="仿宋_GB2312" w:hint="eastAsia"/>
          <w:sz w:val="30"/>
          <w:szCs w:val="30"/>
        </w:rPr>
        <w:t>11,283,506.00</w:t>
      </w:r>
      <w:r>
        <w:rPr>
          <w:rFonts w:ascii="仿宋_GB2312" w:eastAsia="仿宋_GB2312" w:hint="eastAsia"/>
          <w:sz w:val="30"/>
          <w:szCs w:val="30"/>
        </w:rPr>
        <w:t>元、政府性基金预算拨款收入</w:t>
      </w:r>
      <w:r>
        <w:rPr>
          <w:rFonts w:ascii="仿宋_GB2312" w:eastAsia="仿宋_GB2312" w:hint="eastAsia"/>
          <w:sz w:val="30"/>
          <w:szCs w:val="30"/>
        </w:rPr>
        <w:t>0.00</w:t>
      </w:r>
      <w:r>
        <w:rPr>
          <w:rFonts w:ascii="仿宋_GB2312" w:eastAsia="仿宋_GB2312" w:hint="eastAsia"/>
          <w:sz w:val="30"/>
          <w:szCs w:val="30"/>
        </w:rPr>
        <w:t>元、国有资本经营预算拨款收入</w:t>
      </w:r>
      <w:r>
        <w:rPr>
          <w:rFonts w:ascii="仿宋_GB2312" w:eastAsia="仿宋_GB2312" w:hint="eastAsia"/>
          <w:sz w:val="30"/>
          <w:szCs w:val="30"/>
        </w:rPr>
        <w:t>0.00</w:t>
      </w:r>
      <w:r>
        <w:rPr>
          <w:rFonts w:ascii="仿宋_GB2312" w:eastAsia="仿宋_GB2312" w:hint="eastAsia"/>
          <w:sz w:val="30"/>
          <w:szCs w:val="30"/>
        </w:rPr>
        <w:t>元、财政专户管理资金收入</w:t>
      </w:r>
      <w:r>
        <w:rPr>
          <w:rFonts w:ascii="仿宋_GB2312" w:eastAsia="仿宋_GB2312" w:hint="eastAsia"/>
          <w:sz w:val="30"/>
          <w:szCs w:val="30"/>
        </w:rPr>
        <w:t>0.00</w:t>
      </w:r>
      <w:r>
        <w:rPr>
          <w:rFonts w:ascii="仿宋_GB2312" w:eastAsia="仿宋_GB2312" w:hint="eastAsia"/>
          <w:sz w:val="30"/>
          <w:szCs w:val="30"/>
        </w:rPr>
        <w:t>元、事业收入</w:t>
      </w:r>
      <w:r>
        <w:rPr>
          <w:rFonts w:ascii="仿宋_GB2312" w:eastAsia="仿宋_GB2312" w:hint="eastAsia"/>
          <w:sz w:val="30"/>
          <w:szCs w:val="30"/>
        </w:rPr>
        <w:t>0.00</w:t>
      </w:r>
      <w:r>
        <w:rPr>
          <w:rFonts w:ascii="仿宋_GB2312" w:eastAsia="仿宋_GB2312" w:hint="eastAsia"/>
          <w:sz w:val="30"/>
          <w:szCs w:val="30"/>
        </w:rPr>
        <w:t>元、事业单位</w:t>
      </w:r>
      <w:r>
        <w:rPr>
          <w:rFonts w:ascii="仿宋_GB2312" w:eastAsia="仿宋_GB2312" w:hint="eastAsia"/>
          <w:sz w:val="30"/>
          <w:szCs w:val="30"/>
        </w:rPr>
        <w:t>经营收入</w:t>
      </w:r>
      <w:r>
        <w:rPr>
          <w:rFonts w:ascii="仿宋_GB2312" w:eastAsia="仿宋_GB2312" w:hint="eastAsia"/>
          <w:sz w:val="30"/>
          <w:szCs w:val="30"/>
        </w:rPr>
        <w:t>0.00</w:t>
      </w:r>
      <w:r>
        <w:rPr>
          <w:rFonts w:ascii="仿宋_GB2312" w:eastAsia="仿宋_GB2312" w:hint="eastAsia"/>
          <w:sz w:val="30"/>
          <w:szCs w:val="30"/>
        </w:rPr>
        <w:t>元、上级补助收入</w:t>
      </w:r>
      <w:r>
        <w:rPr>
          <w:rFonts w:ascii="仿宋_GB2312" w:eastAsia="仿宋_GB2312" w:hint="eastAsia"/>
          <w:sz w:val="30"/>
          <w:szCs w:val="30"/>
        </w:rPr>
        <w:t>0.00</w:t>
      </w:r>
      <w:r>
        <w:rPr>
          <w:rFonts w:ascii="仿宋_GB2312" w:eastAsia="仿宋_GB2312" w:hint="eastAsia"/>
          <w:sz w:val="30"/>
          <w:szCs w:val="30"/>
        </w:rPr>
        <w:t>元、附属单位上缴收入</w:t>
      </w:r>
      <w:r>
        <w:rPr>
          <w:rFonts w:ascii="仿宋_GB2312" w:eastAsia="仿宋_GB2312" w:hint="eastAsia"/>
          <w:sz w:val="30"/>
          <w:szCs w:val="30"/>
        </w:rPr>
        <w:t>0.00</w:t>
      </w:r>
      <w:r>
        <w:rPr>
          <w:rFonts w:ascii="仿宋_GB2312" w:eastAsia="仿宋_GB2312" w:hint="eastAsia"/>
          <w:sz w:val="30"/>
          <w:szCs w:val="30"/>
        </w:rPr>
        <w:t>元、其他收入</w:t>
      </w:r>
      <w:r>
        <w:rPr>
          <w:rFonts w:ascii="仿宋_GB2312" w:eastAsia="仿宋_GB2312" w:hint="eastAsia"/>
          <w:sz w:val="30"/>
          <w:szCs w:val="30"/>
        </w:rPr>
        <w:t>0.00</w:t>
      </w:r>
      <w:r>
        <w:rPr>
          <w:rFonts w:ascii="仿宋_GB2312" w:eastAsia="仿宋_GB2312" w:hint="eastAsia"/>
          <w:sz w:val="30"/>
          <w:szCs w:val="30"/>
        </w:rPr>
        <w:t>元、上年结转结余</w:t>
      </w:r>
      <w:r>
        <w:rPr>
          <w:rFonts w:ascii="仿宋_GB2312" w:eastAsia="仿宋_GB2312" w:hint="eastAsia"/>
          <w:sz w:val="30"/>
          <w:szCs w:val="30"/>
        </w:rPr>
        <w:t>505,987.50</w:t>
      </w:r>
      <w:r>
        <w:rPr>
          <w:rFonts w:ascii="仿宋_GB2312" w:eastAsia="仿宋_GB2312" w:hint="eastAsia"/>
          <w:sz w:val="30"/>
          <w:szCs w:val="30"/>
        </w:rPr>
        <w:t>元；支出包括：一般公共服务支出</w:t>
      </w:r>
      <w:r>
        <w:rPr>
          <w:rFonts w:ascii="仿宋_GB2312" w:eastAsia="仿宋_GB2312" w:hint="eastAsia"/>
          <w:sz w:val="30"/>
          <w:szCs w:val="30"/>
        </w:rPr>
        <w:t>9,273,511.50</w:t>
      </w:r>
      <w:r>
        <w:rPr>
          <w:rFonts w:ascii="仿宋_GB2312" w:eastAsia="仿宋_GB2312" w:hint="eastAsia"/>
          <w:sz w:val="30"/>
          <w:szCs w:val="30"/>
        </w:rPr>
        <w:t>元、社会保障和就业支出</w:t>
      </w:r>
      <w:r>
        <w:rPr>
          <w:rFonts w:ascii="仿宋_GB2312" w:eastAsia="仿宋_GB2312" w:hint="eastAsia"/>
          <w:sz w:val="30"/>
          <w:szCs w:val="30"/>
        </w:rPr>
        <w:t>1,923,057.00</w:t>
      </w:r>
      <w:r>
        <w:rPr>
          <w:rFonts w:ascii="仿宋_GB2312" w:eastAsia="仿宋_GB2312" w:hint="eastAsia"/>
          <w:sz w:val="30"/>
          <w:szCs w:val="30"/>
        </w:rPr>
        <w:t>元、卫生健康支出</w:t>
      </w:r>
      <w:r>
        <w:rPr>
          <w:rFonts w:ascii="仿宋_GB2312" w:eastAsia="仿宋_GB2312" w:hint="eastAsia"/>
          <w:sz w:val="30"/>
          <w:szCs w:val="30"/>
        </w:rPr>
        <w:t>592,925.00</w:t>
      </w:r>
      <w:r>
        <w:rPr>
          <w:rFonts w:ascii="仿宋_GB2312" w:eastAsia="仿宋_GB2312" w:hint="eastAsia"/>
          <w:sz w:val="30"/>
          <w:szCs w:val="30"/>
        </w:rPr>
        <w:t>元。天津市河北区人民代表大会常务委员会</w:t>
      </w:r>
      <w:r>
        <w:rPr>
          <w:rFonts w:ascii="仿宋_GB2312" w:eastAsia="仿宋_GB2312" w:hint="eastAsia"/>
          <w:sz w:val="30"/>
          <w:szCs w:val="30"/>
        </w:rPr>
        <w:t>2025</w:t>
      </w:r>
      <w:r>
        <w:rPr>
          <w:rFonts w:ascii="仿宋_GB2312" w:eastAsia="仿宋_GB2312" w:hint="eastAsia"/>
          <w:sz w:val="30"/>
          <w:szCs w:val="30"/>
        </w:rPr>
        <w:t>年收支总预算</w:t>
      </w:r>
      <w:r>
        <w:rPr>
          <w:rFonts w:ascii="仿宋_GB2312" w:eastAsia="仿宋_GB2312" w:hint="eastAsia"/>
          <w:sz w:val="30"/>
          <w:szCs w:val="30"/>
        </w:rPr>
        <w:t>11,789,493.50</w:t>
      </w:r>
      <w:r>
        <w:rPr>
          <w:rFonts w:ascii="仿宋_GB2312" w:eastAsia="仿宋_GB2312" w:hint="eastAsia"/>
          <w:sz w:val="30"/>
          <w:szCs w:val="30"/>
        </w:rPr>
        <w:t>元。</w:t>
      </w:r>
    </w:p>
    <w:p w:rsidR="006A0E14" w:rsidRDefault="00982A20">
      <w:pPr>
        <w:pStyle w:val="2"/>
        <w:spacing w:line="600" w:lineRule="exact"/>
        <w:ind w:firstLineChars="200" w:firstLine="602"/>
        <w:rPr>
          <w:rFonts w:ascii="黑体" w:eastAsia="黑体" w:hAnsi="黑体"/>
          <w:sz w:val="30"/>
          <w:szCs w:val="30"/>
          <w:lang w:val="en-US"/>
        </w:rPr>
      </w:pPr>
      <w:bookmarkStart w:id="6" w:name="_Toc78784572"/>
      <w:r>
        <w:rPr>
          <w:rFonts w:ascii="黑体" w:eastAsia="黑体" w:hAnsi="黑体" w:hint="eastAsia"/>
          <w:sz w:val="30"/>
          <w:szCs w:val="30"/>
          <w:lang w:val="en-US"/>
        </w:rPr>
        <w:t>二、关于收入总体情况</w:t>
      </w:r>
      <w:bookmarkEnd w:id="6"/>
      <w:r>
        <w:rPr>
          <w:rFonts w:ascii="黑体" w:eastAsia="黑体" w:hAnsi="黑体" w:hint="eastAsia"/>
          <w:sz w:val="30"/>
          <w:szCs w:val="30"/>
          <w:lang w:val="en-US"/>
        </w:rPr>
        <w:t>表的说明</w:t>
      </w:r>
    </w:p>
    <w:p w:rsidR="006A0E14" w:rsidRDefault="00982A20">
      <w:pPr>
        <w:spacing w:line="600" w:lineRule="exact"/>
        <w:ind w:firstLineChars="200" w:firstLine="600"/>
        <w:rPr>
          <w:rFonts w:eastAsia="仿宋_GB2312"/>
          <w:sz w:val="30"/>
          <w:szCs w:val="30"/>
        </w:rPr>
      </w:pPr>
      <w:r>
        <w:rPr>
          <w:rFonts w:ascii="仿宋_GB2312" w:eastAsia="仿宋_GB2312" w:hint="eastAsia"/>
          <w:sz w:val="30"/>
          <w:szCs w:val="30"/>
        </w:rPr>
        <w:t>天津市河北区人民代表大会常务委员会</w:t>
      </w:r>
      <w:r>
        <w:rPr>
          <w:rFonts w:ascii="仿宋_GB2312" w:eastAsia="仿宋_GB2312" w:hint="eastAsia"/>
          <w:sz w:val="30"/>
          <w:szCs w:val="30"/>
        </w:rPr>
        <w:t>2025</w:t>
      </w:r>
      <w:r>
        <w:rPr>
          <w:rFonts w:ascii="仿宋_GB2312" w:eastAsia="仿宋_GB2312" w:hint="eastAsia"/>
          <w:sz w:val="30"/>
          <w:szCs w:val="30"/>
        </w:rPr>
        <w:t>年部门预算收入</w:t>
      </w:r>
      <w:r>
        <w:rPr>
          <w:rFonts w:ascii="仿宋_GB2312" w:eastAsia="仿宋_GB2312" w:hint="eastAsia"/>
          <w:sz w:val="30"/>
          <w:szCs w:val="30"/>
        </w:rPr>
        <w:t>11,789,493.50</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年预算相比减少</w:t>
      </w:r>
      <w:r>
        <w:rPr>
          <w:rFonts w:ascii="仿宋_GB2312" w:eastAsia="仿宋_GB2312" w:hint="eastAsia"/>
          <w:sz w:val="30"/>
          <w:szCs w:val="30"/>
        </w:rPr>
        <w:t>1,348,241.5</w:t>
      </w:r>
      <w:r>
        <w:rPr>
          <w:rFonts w:ascii="仿宋_GB2312" w:eastAsia="仿宋_GB2312" w:hint="eastAsia"/>
          <w:sz w:val="30"/>
          <w:szCs w:val="30"/>
        </w:rPr>
        <w:t>0</w:t>
      </w:r>
      <w:r>
        <w:rPr>
          <w:rFonts w:ascii="仿宋_GB2312" w:eastAsia="仿宋_GB2312" w:hint="eastAsia"/>
          <w:sz w:val="30"/>
          <w:szCs w:val="30"/>
        </w:rPr>
        <w:t>元，主要原因是人员变动，项目预算减少。其中：上年结转结余</w:t>
      </w:r>
      <w:r>
        <w:rPr>
          <w:rFonts w:ascii="仿宋_GB2312" w:eastAsia="仿宋_GB2312" w:hint="eastAsia"/>
          <w:sz w:val="30"/>
          <w:szCs w:val="30"/>
        </w:rPr>
        <w:t>505,987.50</w:t>
      </w:r>
      <w:r>
        <w:rPr>
          <w:rFonts w:ascii="仿宋_GB2312" w:eastAsia="仿宋_GB2312" w:hint="eastAsia"/>
          <w:sz w:val="30"/>
          <w:szCs w:val="30"/>
        </w:rPr>
        <w:t>元，占</w:t>
      </w:r>
      <w:r>
        <w:rPr>
          <w:rFonts w:ascii="仿宋_GB2312" w:eastAsia="仿宋_GB2312" w:hint="eastAsia"/>
          <w:sz w:val="30"/>
          <w:szCs w:val="30"/>
        </w:rPr>
        <w:t>4.29%</w:t>
      </w:r>
      <w:r>
        <w:rPr>
          <w:rFonts w:ascii="仿宋_GB2312" w:eastAsia="仿宋_GB2312" w:hint="eastAsia"/>
          <w:sz w:val="30"/>
          <w:szCs w:val="30"/>
        </w:rPr>
        <w:t>；一般公共预算</w:t>
      </w:r>
      <w:r>
        <w:rPr>
          <w:rFonts w:ascii="仿宋_GB2312" w:eastAsia="仿宋_GB2312" w:hint="eastAsia"/>
          <w:sz w:val="30"/>
          <w:szCs w:val="30"/>
        </w:rPr>
        <w:t>11,283,506.00</w:t>
      </w:r>
      <w:r>
        <w:rPr>
          <w:rFonts w:ascii="仿宋_GB2312" w:eastAsia="仿宋_GB2312" w:hint="eastAsia"/>
          <w:sz w:val="30"/>
          <w:szCs w:val="30"/>
        </w:rPr>
        <w:t>元，占</w:t>
      </w:r>
      <w:r>
        <w:rPr>
          <w:rFonts w:ascii="仿宋_GB2312" w:eastAsia="仿宋_GB2312" w:hint="eastAsia"/>
          <w:sz w:val="30"/>
          <w:szCs w:val="30"/>
        </w:rPr>
        <w:t>95.71%</w:t>
      </w:r>
      <w:r>
        <w:rPr>
          <w:rFonts w:ascii="仿宋_GB2312" w:eastAsia="仿宋_GB2312" w:hint="eastAsia"/>
          <w:sz w:val="30"/>
          <w:szCs w:val="30"/>
        </w:rPr>
        <w:t>；政府性基金预算</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；国有资本经营预算</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；财政专户管理资金</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；事业收入</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w:t>
      </w:r>
      <w:r>
        <w:rPr>
          <w:rFonts w:ascii="仿宋_GB2312" w:eastAsia="仿宋_GB2312" w:hint="eastAsia"/>
          <w:sz w:val="30"/>
          <w:szCs w:val="30"/>
        </w:rPr>
        <w:lastRenderedPageBreak/>
        <w:t>事业单位经营收入</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；上级补助收入</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；附属单位上缴收入</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；其他收入</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w:t>
      </w:r>
    </w:p>
    <w:p w:rsidR="006A0E14" w:rsidRDefault="00982A20">
      <w:pPr>
        <w:pStyle w:val="2"/>
        <w:spacing w:line="600" w:lineRule="exact"/>
        <w:ind w:firstLineChars="200" w:firstLine="602"/>
        <w:rPr>
          <w:rFonts w:ascii="黑体" w:eastAsia="黑体" w:hAnsi="黑体"/>
          <w:sz w:val="30"/>
          <w:szCs w:val="30"/>
          <w:lang w:val="en-US"/>
        </w:rPr>
      </w:pPr>
      <w:bookmarkStart w:id="7" w:name="_Toc78784573"/>
      <w:r>
        <w:rPr>
          <w:rFonts w:ascii="黑体" w:eastAsia="黑体" w:hAnsi="黑体" w:hint="eastAsia"/>
          <w:sz w:val="30"/>
          <w:szCs w:val="30"/>
          <w:lang w:val="en-US"/>
        </w:rPr>
        <w:t>三、关于支出总体情况表</w:t>
      </w:r>
      <w:bookmarkEnd w:id="7"/>
      <w:r>
        <w:rPr>
          <w:rFonts w:ascii="黑体" w:eastAsia="黑体" w:hAnsi="黑体" w:hint="eastAsia"/>
          <w:sz w:val="30"/>
          <w:szCs w:val="30"/>
          <w:lang w:val="en-US"/>
        </w:rPr>
        <w:t>的说明</w:t>
      </w:r>
    </w:p>
    <w:p w:rsidR="006A0E14" w:rsidRDefault="00982A20">
      <w:pPr>
        <w:spacing w:line="600" w:lineRule="exact"/>
        <w:ind w:firstLineChars="200" w:firstLine="600"/>
        <w:rPr>
          <w:rFonts w:eastAsia="仿宋_GB2312"/>
          <w:sz w:val="30"/>
          <w:szCs w:val="30"/>
        </w:rPr>
      </w:pPr>
      <w:bookmarkStart w:id="8" w:name="_Toc78784574"/>
      <w:r>
        <w:rPr>
          <w:rFonts w:ascii="仿宋_GB2312" w:eastAsia="仿宋_GB2312" w:hint="eastAsia"/>
          <w:sz w:val="30"/>
          <w:szCs w:val="30"/>
        </w:rPr>
        <w:t>天津市河北区</w:t>
      </w:r>
      <w:r>
        <w:rPr>
          <w:rFonts w:ascii="仿宋_GB2312" w:eastAsia="仿宋_GB2312" w:hint="eastAsia"/>
          <w:sz w:val="30"/>
          <w:szCs w:val="30"/>
        </w:rPr>
        <w:t>人民代表大会常务委员会</w:t>
      </w:r>
      <w:r>
        <w:rPr>
          <w:rFonts w:ascii="仿宋_GB2312" w:eastAsia="仿宋_GB2312" w:hint="eastAsia"/>
          <w:sz w:val="30"/>
          <w:szCs w:val="30"/>
        </w:rPr>
        <w:t>2025</w:t>
      </w:r>
      <w:r>
        <w:rPr>
          <w:rFonts w:ascii="仿宋_GB2312" w:eastAsia="仿宋_GB2312" w:hint="eastAsia"/>
          <w:sz w:val="30"/>
          <w:szCs w:val="30"/>
        </w:rPr>
        <w:t>年支出预算</w:t>
      </w:r>
      <w:r>
        <w:rPr>
          <w:rFonts w:ascii="仿宋_GB2312" w:eastAsia="仿宋_GB2312" w:hint="eastAsia"/>
          <w:sz w:val="30"/>
          <w:szCs w:val="30"/>
        </w:rPr>
        <w:t>11,789,493.50</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年预算相比减少</w:t>
      </w:r>
      <w:r>
        <w:rPr>
          <w:rFonts w:ascii="仿宋_GB2312" w:eastAsia="仿宋_GB2312" w:hint="eastAsia"/>
          <w:sz w:val="30"/>
          <w:szCs w:val="30"/>
        </w:rPr>
        <w:t>1,348,241.50</w:t>
      </w:r>
      <w:r>
        <w:rPr>
          <w:rFonts w:ascii="仿宋_GB2312" w:eastAsia="仿宋_GB2312" w:hint="eastAsia"/>
          <w:sz w:val="30"/>
          <w:szCs w:val="30"/>
        </w:rPr>
        <w:t>元，主要原因是人员变动，项目预算减少。其中：基本支出</w:t>
      </w:r>
      <w:r>
        <w:rPr>
          <w:rFonts w:ascii="仿宋_GB2312" w:eastAsia="仿宋_GB2312" w:hint="eastAsia"/>
          <w:sz w:val="30"/>
          <w:szCs w:val="30"/>
        </w:rPr>
        <w:t>11,278,806.00</w:t>
      </w:r>
      <w:r>
        <w:rPr>
          <w:rFonts w:ascii="仿宋_GB2312" w:eastAsia="仿宋_GB2312" w:hint="eastAsia"/>
          <w:sz w:val="30"/>
          <w:szCs w:val="30"/>
        </w:rPr>
        <w:t>元，占</w:t>
      </w:r>
      <w:r>
        <w:rPr>
          <w:rFonts w:ascii="仿宋_GB2312" w:eastAsia="仿宋_GB2312" w:hint="eastAsia"/>
          <w:sz w:val="30"/>
          <w:szCs w:val="30"/>
        </w:rPr>
        <w:t>95.67%</w:t>
      </w:r>
      <w:r>
        <w:rPr>
          <w:rFonts w:ascii="仿宋_GB2312" w:eastAsia="仿宋_GB2312" w:hint="eastAsia"/>
          <w:sz w:val="30"/>
          <w:szCs w:val="30"/>
        </w:rPr>
        <w:t>；项目支出</w:t>
      </w:r>
      <w:r>
        <w:rPr>
          <w:rFonts w:ascii="仿宋_GB2312" w:eastAsia="仿宋_GB2312" w:hint="eastAsia"/>
          <w:sz w:val="30"/>
          <w:szCs w:val="30"/>
        </w:rPr>
        <w:t>510,687.50</w:t>
      </w:r>
      <w:r>
        <w:rPr>
          <w:rFonts w:ascii="仿宋_GB2312" w:eastAsia="仿宋_GB2312" w:hint="eastAsia"/>
          <w:sz w:val="30"/>
          <w:szCs w:val="30"/>
        </w:rPr>
        <w:t>元，占</w:t>
      </w:r>
      <w:r>
        <w:rPr>
          <w:rFonts w:ascii="仿宋_GB2312" w:eastAsia="仿宋_GB2312" w:hint="eastAsia"/>
          <w:sz w:val="30"/>
          <w:szCs w:val="30"/>
        </w:rPr>
        <w:t>4.33%</w:t>
      </w:r>
      <w:r>
        <w:rPr>
          <w:rFonts w:ascii="仿宋_GB2312" w:eastAsia="仿宋_GB2312" w:hint="eastAsia"/>
          <w:sz w:val="30"/>
          <w:szCs w:val="30"/>
        </w:rPr>
        <w:t>；事业单位经营支出</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；上缴上级支出</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；对附属单位补助支出</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w:t>
      </w:r>
    </w:p>
    <w:p w:rsidR="006A0E14" w:rsidRDefault="00982A20">
      <w:pPr>
        <w:pStyle w:val="2"/>
        <w:spacing w:line="600" w:lineRule="exact"/>
        <w:ind w:firstLineChars="200" w:firstLine="602"/>
        <w:rPr>
          <w:rFonts w:ascii="黑体" w:eastAsia="黑体" w:hAnsi="黑体"/>
          <w:sz w:val="30"/>
          <w:szCs w:val="30"/>
          <w:lang w:val="en-US"/>
        </w:rPr>
      </w:pPr>
      <w:r>
        <w:rPr>
          <w:rFonts w:ascii="黑体" w:eastAsia="黑体" w:hAnsi="黑体" w:hint="eastAsia"/>
          <w:sz w:val="30"/>
          <w:szCs w:val="30"/>
          <w:lang w:val="en-US"/>
        </w:rPr>
        <w:t>四、关于财政拨款收支总体情况表</w:t>
      </w:r>
      <w:bookmarkEnd w:id="8"/>
      <w:r>
        <w:rPr>
          <w:rFonts w:ascii="黑体" w:eastAsia="黑体" w:hAnsi="黑体" w:hint="eastAsia"/>
          <w:sz w:val="30"/>
          <w:szCs w:val="30"/>
          <w:lang w:val="en-US"/>
        </w:rPr>
        <w:t>的说明</w:t>
      </w:r>
    </w:p>
    <w:p w:rsidR="006A0E14" w:rsidRDefault="00982A20">
      <w:pPr>
        <w:spacing w:line="600" w:lineRule="exact"/>
        <w:ind w:firstLineChars="200" w:firstLine="600"/>
        <w:rPr>
          <w:rFonts w:eastAsia="仿宋_GB2312"/>
          <w:sz w:val="30"/>
          <w:szCs w:val="30"/>
        </w:rPr>
      </w:pPr>
      <w:bookmarkStart w:id="9" w:name="_Toc78784575"/>
      <w:r>
        <w:rPr>
          <w:rFonts w:ascii="仿宋_GB2312" w:eastAsia="仿宋_GB2312" w:hint="eastAsia"/>
          <w:sz w:val="30"/>
          <w:szCs w:val="30"/>
        </w:rPr>
        <w:t>天津市河北区人民代表大会常务委员会</w:t>
      </w:r>
      <w:r>
        <w:rPr>
          <w:rFonts w:ascii="仿宋_GB2312" w:eastAsia="仿宋_GB2312" w:hint="eastAsia"/>
          <w:sz w:val="30"/>
          <w:szCs w:val="30"/>
        </w:rPr>
        <w:t>2025</w:t>
      </w:r>
      <w:r>
        <w:rPr>
          <w:rFonts w:ascii="仿宋_GB2312" w:eastAsia="仿宋_GB2312" w:hint="eastAsia"/>
          <w:sz w:val="30"/>
          <w:szCs w:val="30"/>
        </w:rPr>
        <w:t>年财政拨款收入预算</w:t>
      </w:r>
      <w:r>
        <w:rPr>
          <w:rFonts w:ascii="仿宋_GB2312" w:eastAsia="仿宋_GB2312" w:hint="eastAsia"/>
          <w:sz w:val="30"/>
          <w:szCs w:val="30"/>
        </w:rPr>
        <w:t>11,789,493.50</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年预算相比减少</w:t>
      </w:r>
      <w:r>
        <w:rPr>
          <w:rFonts w:ascii="仿宋_GB2312" w:eastAsia="仿宋_GB2312" w:hint="eastAsia"/>
          <w:sz w:val="30"/>
          <w:szCs w:val="30"/>
        </w:rPr>
        <w:t>1,348,241.50</w:t>
      </w:r>
      <w:r>
        <w:rPr>
          <w:rFonts w:ascii="仿宋_GB2312" w:eastAsia="仿宋_GB2312" w:hint="eastAsia"/>
          <w:sz w:val="30"/>
          <w:szCs w:val="30"/>
        </w:rPr>
        <w:t>元，主要原因是人员变动，项目预算减少。收入包括：一般公共预算拨款收入</w:t>
      </w:r>
      <w:r>
        <w:rPr>
          <w:rFonts w:ascii="仿宋_GB2312" w:eastAsia="仿宋_GB2312" w:hint="eastAsia"/>
          <w:sz w:val="30"/>
          <w:szCs w:val="30"/>
        </w:rPr>
        <w:t>11,283,506.00</w:t>
      </w:r>
      <w:r>
        <w:rPr>
          <w:rFonts w:ascii="仿宋_GB2312" w:eastAsia="仿宋_GB2312" w:hint="eastAsia"/>
          <w:sz w:val="30"/>
          <w:szCs w:val="30"/>
        </w:rPr>
        <w:t>元、政府性基金预算拨款收入</w:t>
      </w:r>
      <w:r>
        <w:rPr>
          <w:rFonts w:ascii="仿宋_GB2312" w:eastAsia="仿宋_GB2312" w:hint="eastAsia"/>
          <w:sz w:val="30"/>
          <w:szCs w:val="30"/>
        </w:rPr>
        <w:t>0.00</w:t>
      </w:r>
      <w:r>
        <w:rPr>
          <w:rFonts w:ascii="仿宋_GB2312" w:eastAsia="仿宋_GB2312" w:hint="eastAsia"/>
          <w:sz w:val="30"/>
          <w:szCs w:val="30"/>
        </w:rPr>
        <w:t>元、国有资本经营预算拨款收入</w:t>
      </w:r>
      <w:r>
        <w:rPr>
          <w:rFonts w:ascii="仿宋_GB2312" w:eastAsia="仿宋_GB2312" w:hint="eastAsia"/>
          <w:sz w:val="30"/>
          <w:szCs w:val="30"/>
        </w:rPr>
        <w:t>0.00</w:t>
      </w:r>
      <w:r>
        <w:rPr>
          <w:rFonts w:ascii="仿宋_GB2312" w:eastAsia="仿宋_GB2312" w:hint="eastAsia"/>
          <w:sz w:val="30"/>
          <w:szCs w:val="30"/>
        </w:rPr>
        <w:t>元、上年财政结转结余</w:t>
      </w:r>
      <w:r>
        <w:rPr>
          <w:rFonts w:ascii="仿宋_GB2312" w:eastAsia="仿宋_GB2312" w:hint="eastAsia"/>
          <w:sz w:val="30"/>
          <w:szCs w:val="30"/>
        </w:rPr>
        <w:t>505,987.50</w:t>
      </w:r>
      <w:r>
        <w:rPr>
          <w:rFonts w:ascii="仿宋_GB2312" w:eastAsia="仿宋_GB2312" w:hint="eastAsia"/>
          <w:sz w:val="30"/>
          <w:szCs w:val="30"/>
        </w:rPr>
        <w:t>元。</w:t>
      </w:r>
      <w:r>
        <w:rPr>
          <w:rFonts w:ascii="仿宋_GB2312" w:eastAsia="仿宋_GB2312" w:hint="eastAsia"/>
          <w:sz w:val="30"/>
          <w:szCs w:val="30"/>
        </w:rPr>
        <w:t>2025</w:t>
      </w:r>
      <w:r>
        <w:rPr>
          <w:rFonts w:ascii="仿宋_GB2312" w:eastAsia="仿宋_GB2312" w:hint="eastAsia"/>
          <w:sz w:val="30"/>
          <w:szCs w:val="30"/>
        </w:rPr>
        <w:t>年财政拨款支出预算</w:t>
      </w:r>
      <w:r>
        <w:rPr>
          <w:rFonts w:ascii="仿宋_GB2312" w:eastAsia="仿宋_GB2312" w:hint="eastAsia"/>
          <w:sz w:val="30"/>
          <w:szCs w:val="30"/>
        </w:rPr>
        <w:t>11,789,493.50</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年预算相比减少</w:t>
      </w:r>
      <w:r>
        <w:rPr>
          <w:rFonts w:ascii="仿宋_GB2312" w:eastAsia="仿宋_GB2312" w:hint="eastAsia"/>
          <w:sz w:val="30"/>
          <w:szCs w:val="30"/>
        </w:rPr>
        <w:t>1,348,241.50</w:t>
      </w:r>
      <w:r>
        <w:rPr>
          <w:rFonts w:ascii="仿宋_GB2312" w:eastAsia="仿宋_GB2312" w:hint="eastAsia"/>
          <w:sz w:val="30"/>
          <w:szCs w:val="30"/>
        </w:rPr>
        <w:t>元，主要原因是人员变动，项目预算减少。支出包括：一般公共服务支出</w:t>
      </w:r>
      <w:r>
        <w:rPr>
          <w:rFonts w:ascii="仿宋_GB2312" w:eastAsia="仿宋_GB2312" w:hint="eastAsia"/>
          <w:sz w:val="30"/>
          <w:szCs w:val="30"/>
        </w:rPr>
        <w:t>9,273,511.50</w:t>
      </w:r>
      <w:r>
        <w:rPr>
          <w:rFonts w:ascii="仿宋_GB2312" w:eastAsia="仿宋_GB2312" w:hint="eastAsia"/>
          <w:sz w:val="30"/>
          <w:szCs w:val="30"/>
        </w:rPr>
        <w:t>元、社会保障和就业支出</w:t>
      </w:r>
      <w:r>
        <w:rPr>
          <w:rFonts w:ascii="仿宋_GB2312" w:eastAsia="仿宋_GB2312" w:hint="eastAsia"/>
          <w:sz w:val="30"/>
          <w:szCs w:val="30"/>
        </w:rPr>
        <w:t>1,923,057.00</w:t>
      </w:r>
      <w:r>
        <w:rPr>
          <w:rFonts w:ascii="仿宋_GB2312" w:eastAsia="仿宋_GB2312" w:hint="eastAsia"/>
          <w:sz w:val="30"/>
          <w:szCs w:val="30"/>
        </w:rPr>
        <w:t>元、卫生健康支</w:t>
      </w:r>
      <w:r>
        <w:rPr>
          <w:rFonts w:ascii="仿宋_GB2312" w:eastAsia="仿宋_GB2312" w:hint="eastAsia"/>
          <w:sz w:val="30"/>
          <w:szCs w:val="30"/>
        </w:rPr>
        <w:t>出</w:t>
      </w:r>
      <w:r>
        <w:rPr>
          <w:rFonts w:ascii="仿宋_GB2312" w:eastAsia="仿宋_GB2312" w:hint="eastAsia"/>
          <w:sz w:val="30"/>
          <w:szCs w:val="30"/>
        </w:rPr>
        <w:t>592,925.00</w:t>
      </w:r>
      <w:r>
        <w:rPr>
          <w:rFonts w:ascii="仿宋_GB2312" w:eastAsia="仿宋_GB2312" w:hint="eastAsia"/>
          <w:sz w:val="30"/>
          <w:szCs w:val="30"/>
        </w:rPr>
        <w:t>元。</w:t>
      </w:r>
    </w:p>
    <w:p w:rsidR="006A0E14" w:rsidRDefault="00982A20">
      <w:pPr>
        <w:pStyle w:val="2"/>
        <w:spacing w:line="600" w:lineRule="exact"/>
        <w:ind w:firstLineChars="200" w:firstLine="602"/>
        <w:rPr>
          <w:rFonts w:ascii="黑体" w:eastAsia="黑体" w:hAnsi="黑体"/>
          <w:sz w:val="30"/>
          <w:szCs w:val="30"/>
          <w:lang w:val="en-US"/>
        </w:rPr>
      </w:pPr>
      <w:r>
        <w:rPr>
          <w:rFonts w:ascii="黑体" w:eastAsia="黑体" w:hAnsi="黑体" w:hint="eastAsia"/>
          <w:sz w:val="30"/>
          <w:szCs w:val="30"/>
          <w:lang w:val="en-US"/>
        </w:rPr>
        <w:lastRenderedPageBreak/>
        <w:t>五、关于一般公共预算支出情况表</w:t>
      </w:r>
      <w:bookmarkEnd w:id="9"/>
      <w:r>
        <w:rPr>
          <w:rFonts w:ascii="黑体" w:eastAsia="黑体" w:hAnsi="黑体" w:hint="eastAsia"/>
          <w:sz w:val="30"/>
          <w:szCs w:val="30"/>
          <w:lang w:val="en-US"/>
        </w:rPr>
        <w:t>的说明</w:t>
      </w:r>
    </w:p>
    <w:p w:rsidR="006A0E14" w:rsidRDefault="00982A20">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（一）总体情况。</w:t>
      </w:r>
    </w:p>
    <w:p w:rsidR="006A0E14" w:rsidRDefault="00982A20">
      <w:pPr>
        <w:spacing w:line="600" w:lineRule="exact"/>
        <w:ind w:firstLineChars="200" w:firstLine="600"/>
        <w:rPr>
          <w:rFonts w:eastAsia="仿宋_GB2312"/>
          <w:sz w:val="30"/>
          <w:szCs w:val="30"/>
        </w:rPr>
      </w:pPr>
      <w:r>
        <w:rPr>
          <w:rFonts w:ascii="仿宋_GB2312" w:eastAsia="仿宋_GB2312" w:hint="eastAsia"/>
          <w:sz w:val="30"/>
          <w:szCs w:val="30"/>
        </w:rPr>
        <w:t>天津市河北区人民代表大会常务委员会</w:t>
      </w:r>
      <w:r>
        <w:rPr>
          <w:rFonts w:ascii="仿宋_GB2312" w:eastAsia="仿宋_GB2312" w:hint="eastAsia"/>
          <w:sz w:val="30"/>
          <w:szCs w:val="30"/>
        </w:rPr>
        <w:t>2025</w:t>
      </w:r>
      <w:r>
        <w:rPr>
          <w:rFonts w:ascii="仿宋_GB2312" w:eastAsia="仿宋_GB2312" w:hint="eastAsia"/>
          <w:sz w:val="30"/>
          <w:szCs w:val="30"/>
        </w:rPr>
        <w:t>年一般公共预算支出</w:t>
      </w:r>
      <w:r>
        <w:rPr>
          <w:rFonts w:ascii="仿宋_GB2312" w:eastAsia="仿宋_GB2312" w:hint="eastAsia"/>
          <w:sz w:val="30"/>
          <w:szCs w:val="30"/>
        </w:rPr>
        <w:t>11,789,493.50</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年预算相比减少</w:t>
      </w:r>
      <w:r>
        <w:rPr>
          <w:rFonts w:ascii="仿宋_GB2312" w:eastAsia="仿宋_GB2312" w:hint="eastAsia"/>
          <w:sz w:val="30"/>
          <w:szCs w:val="30"/>
        </w:rPr>
        <w:t>1,348,241.50</w:t>
      </w:r>
      <w:r>
        <w:rPr>
          <w:rFonts w:ascii="仿宋_GB2312" w:eastAsia="仿宋_GB2312" w:hint="eastAsia"/>
          <w:sz w:val="30"/>
          <w:szCs w:val="30"/>
        </w:rPr>
        <w:t>元，主要原因是人员变动，项目预算减少。</w:t>
      </w:r>
    </w:p>
    <w:p w:rsidR="006A0E14" w:rsidRDefault="00982A20">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（二）具体情况。</w:t>
      </w:r>
    </w:p>
    <w:p w:rsidR="006A0E14" w:rsidRDefault="00982A20">
      <w:pPr>
        <w:spacing w:line="600" w:lineRule="exact"/>
        <w:ind w:firstLineChars="200" w:firstLine="600"/>
        <w:rPr>
          <w:rFonts w:eastAsia="仿宋_GB2312"/>
          <w:sz w:val="30"/>
          <w:szCs w:val="30"/>
        </w:rPr>
      </w:pPr>
      <w:r>
        <w:rPr>
          <w:rFonts w:ascii="仿宋_GB2312" w:eastAsia="仿宋_GB2312" w:hint="eastAsia"/>
          <w:sz w:val="30"/>
          <w:szCs w:val="30"/>
        </w:rPr>
        <w:t>1.</w:t>
      </w:r>
      <w:r>
        <w:rPr>
          <w:rFonts w:ascii="仿宋_GB2312" w:eastAsia="仿宋_GB2312" w:hint="eastAsia"/>
          <w:sz w:val="30"/>
          <w:szCs w:val="30"/>
        </w:rPr>
        <w:t>“一般公共服务支出（类）”</w:t>
      </w:r>
      <w:r>
        <w:rPr>
          <w:rFonts w:ascii="仿宋_GB2312" w:eastAsia="仿宋_GB2312" w:hint="eastAsia"/>
          <w:sz w:val="30"/>
          <w:szCs w:val="30"/>
        </w:rPr>
        <w:t>9,273,511.50</w:t>
      </w:r>
      <w:r>
        <w:rPr>
          <w:rFonts w:ascii="仿宋_GB2312" w:eastAsia="仿宋_GB2312" w:hint="eastAsia"/>
          <w:sz w:val="30"/>
          <w:szCs w:val="30"/>
        </w:rPr>
        <w:t>元，与2024</w:t>
      </w:r>
      <w:r>
        <w:rPr>
          <w:rFonts w:ascii="仿宋_GB2312" w:eastAsia="仿宋_GB2312" w:hint="eastAsia"/>
          <w:sz w:val="30"/>
          <w:szCs w:val="30"/>
        </w:rPr>
        <w:t>年预算相比减少</w:t>
      </w:r>
      <w:r>
        <w:rPr>
          <w:rFonts w:ascii="仿宋_GB2312" w:eastAsia="仿宋_GB2312" w:hint="eastAsia"/>
          <w:sz w:val="30"/>
          <w:szCs w:val="30"/>
        </w:rPr>
        <w:t>1,186,159.50</w:t>
      </w:r>
      <w:r>
        <w:rPr>
          <w:rFonts w:ascii="仿宋_GB2312" w:eastAsia="仿宋_GB2312" w:hint="eastAsia"/>
          <w:sz w:val="30"/>
          <w:szCs w:val="30"/>
        </w:rPr>
        <w:t>元，主要原因是人员变动，项目预算减少。其中：</w:t>
      </w:r>
      <w:r>
        <w:rPr>
          <w:rFonts w:ascii="仿宋_GB2312" w:eastAsia="仿宋_GB2312" w:hint="eastAsia"/>
          <w:sz w:val="30"/>
          <w:szCs w:val="30"/>
        </w:rPr>
        <w:br/>
      </w:r>
      <w:r>
        <w:rPr>
          <w:rFonts w:ascii="仿宋_GB2312" w:eastAsia="仿宋_GB2312" w:hint="eastAsia"/>
          <w:sz w:val="30"/>
          <w:szCs w:val="30"/>
        </w:rPr>
        <w:t xml:space="preserve">　　“人大事务（款）”</w:t>
      </w:r>
      <w:r>
        <w:rPr>
          <w:rFonts w:ascii="仿宋_GB2312" w:eastAsia="仿宋_GB2312" w:hint="eastAsia"/>
          <w:sz w:val="30"/>
          <w:szCs w:val="30"/>
        </w:rPr>
        <w:t>9,273,511.50</w:t>
      </w:r>
      <w:r>
        <w:rPr>
          <w:rFonts w:ascii="仿宋_GB2312" w:eastAsia="仿宋_GB2312" w:hint="eastAsia"/>
          <w:sz w:val="30"/>
          <w:szCs w:val="30"/>
        </w:rPr>
        <w:t>元，包括：“行政运行（项）”</w:t>
      </w:r>
      <w:r>
        <w:rPr>
          <w:rFonts w:ascii="仿宋_GB2312" w:eastAsia="仿宋_GB2312" w:hint="eastAsia"/>
          <w:sz w:val="30"/>
          <w:szCs w:val="30"/>
        </w:rPr>
        <w:t>8,762,824.00</w:t>
      </w:r>
      <w:r>
        <w:rPr>
          <w:rFonts w:ascii="仿宋_GB2312" w:eastAsia="仿宋_GB2312" w:hint="eastAsia"/>
          <w:sz w:val="30"/>
          <w:szCs w:val="30"/>
        </w:rPr>
        <w:t>元，主要用于人员工资、津补贴等支出和办公经费支出。“一般行政管理事务（项）”</w:t>
      </w:r>
      <w:r>
        <w:rPr>
          <w:rFonts w:ascii="仿宋_GB2312" w:eastAsia="仿宋_GB2312" w:hint="eastAsia"/>
          <w:sz w:val="30"/>
          <w:szCs w:val="30"/>
        </w:rPr>
        <w:t>4,700.00</w:t>
      </w:r>
      <w:r>
        <w:rPr>
          <w:rFonts w:ascii="仿宋_GB2312" w:eastAsia="仿宋_GB2312" w:hint="eastAsia"/>
          <w:sz w:val="30"/>
          <w:szCs w:val="30"/>
        </w:rPr>
        <w:t>元，主要用于离退休老干部活动经费。“人大会议（项）”</w:t>
      </w:r>
      <w:r>
        <w:rPr>
          <w:rFonts w:ascii="仿宋_GB2312" w:eastAsia="仿宋_GB2312" w:hint="eastAsia"/>
          <w:sz w:val="30"/>
          <w:szCs w:val="30"/>
        </w:rPr>
        <w:t>95,819.50</w:t>
      </w:r>
      <w:r>
        <w:rPr>
          <w:rFonts w:ascii="仿宋_GB2312" w:eastAsia="仿宋_GB2312" w:hint="eastAsia"/>
          <w:sz w:val="30"/>
          <w:szCs w:val="30"/>
        </w:rPr>
        <w:t>元，主要用于区人代会会议费支出。“代表工作（项）”</w:t>
      </w:r>
      <w:r>
        <w:rPr>
          <w:rFonts w:ascii="仿宋_GB2312" w:eastAsia="仿宋_GB2312" w:hint="eastAsia"/>
          <w:sz w:val="30"/>
          <w:szCs w:val="30"/>
        </w:rPr>
        <w:t>410,168.00</w:t>
      </w:r>
      <w:r>
        <w:rPr>
          <w:rFonts w:ascii="仿宋_GB2312" w:eastAsia="仿宋_GB2312" w:hint="eastAsia"/>
          <w:sz w:val="30"/>
          <w:szCs w:val="30"/>
        </w:rPr>
        <w:t>元，主要用于区代表活动费支出。</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2.</w:t>
      </w:r>
      <w:r>
        <w:rPr>
          <w:rFonts w:ascii="仿宋_GB2312" w:eastAsia="仿宋_GB2312" w:hint="eastAsia"/>
          <w:sz w:val="30"/>
          <w:szCs w:val="30"/>
        </w:rPr>
        <w:t>“社会保障和就业支出（类）”</w:t>
      </w:r>
      <w:r>
        <w:rPr>
          <w:rFonts w:ascii="仿宋_GB2312" w:eastAsia="仿宋_GB2312" w:hint="eastAsia"/>
          <w:sz w:val="30"/>
          <w:szCs w:val="30"/>
        </w:rPr>
        <w:t>1,923,057.00</w:t>
      </w:r>
      <w:r>
        <w:rPr>
          <w:rFonts w:ascii="仿宋_GB2312" w:eastAsia="仿宋_GB2312" w:hint="eastAsia"/>
          <w:sz w:val="30"/>
          <w:szCs w:val="30"/>
        </w:rPr>
        <w:t>元，与2024</w:t>
      </w:r>
      <w:r>
        <w:rPr>
          <w:rFonts w:ascii="仿宋_GB2312" w:eastAsia="仿宋_GB2312" w:hint="eastAsia"/>
          <w:sz w:val="30"/>
          <w:szCs w:val="30"/>
        </w:rPr>
        <w:t>年预算相比减少</w:t>
      </w:r>
      <w:r>
        <w:rPr>
          <w:rFonts w:ascii="仿宋_GB2312" w:eastAsia="仿宋_GB2312" w:hint="eastAsia"/>
          <w:sz w:val="30"/>
          <w:szCs w:val="30"/>
        </w:rPr>
        <w:t>102,486.00</w:t>
      </w:r>
      <w:r>
        <w:rPr>
          <w:rFonts w:ascii="仿宋_GB2312" w:eastAsia="仿宋_GB2312" w:hint="eastAsia"/>
          <w:sz w:val="30"/>
          <w:szCs w:val="30"/>
        </w:rPr>
        <w:t>元，主要原因是人员变动。其中：</w:t>
      </w:r>
      <w:r>
        <w:rPr>
          <w:rFonts w:ascii="仿宋_GB2312" w:eastAsia="仿宋_GB2312" w:hint="eastAsia"/>
          <w:sz w:val="30"/>
          <w:szCs w:val="30"/>
        </w:rPr>
        <w:br/>
      </w:r>
      <w:r>
        <w:rPr>
          <w:rFonts w:ascii="仿宋_GB2312" w:eastAsia="仿宋_GB2312" w:hint="eastAsia"/>
          <w:sz w:val="30"/>
          <w:szCs w:val="30"/>
        </w:rPr>
        <w:t xml:space="preserve">　　“行政</w:t>
      </w:r>
      <w:r>
        <w:rPr>
          <w:rFonts w:ascii="仿宋_GB2312" w:eastAsia="仿宋_GB2312" w:hint="eastAsia"/>
          <w:sz w:val="30"/>
          <w:szCs w:val="30"/>
        </w:rPr>
        <w:t>事业单位养老支出（款）”</w:t>
      </w:r>
      <w:r>
        <w:rPr>
          <w:rFonts w:ascii="仿宋_GB2312" w:eastAsia="仿宋_GB2312" w:hint="eastAsia"/>
          <w:sz w:val="30"/>
          <w:szCs w:val="30"/>
        </w:rPr>
        <w:t>1,923,057.00</w:t>
      </w:r>
      <w:r>
        <w:rPr>
          <w:rFonts w:ascii="仿宋_GB2312" w:eastAsia="仿宋_GB2312" w:hint="eastAsia"/>
          <w:sz w:val="30"/>
          <w:szCs w:val="30"/>
        </w:rPr>
        <w:t>元，包括：“行政单位离退休（项）”</w:t>
      </w:r>
      <w:r>
        <w:rPr>
          <w:rFonts w:ascii="仿宋_GB2312" w:eastAsia="仿宋_GB2312" w:hint="eastAsia"/>
          <w:sz w:val="30"/>
          <w:szCs w:val="30"/>
        </w:rPr>
        <w:t>784,641.00</w:t>
      </w:r>
      <w:r>
        <w:rPr>
          <w:rFonts w:ascii="仿宋_GB2312" w:eastAsia="仿宋_GB2312" w:hint="eastAsia"/>
          <w:sz w:val="30"/>
          <w:szCs w:val="30"/>
        </w:rPr>
        <w:t>元，主要用于行政单位离退休人员支出。“机关事业单位基本养老保险缴费支出（项）”</w:t>
      </w:r>
      <w:r>
        <w:rPr>
          <w:rFonts w:ascii="仿宋_GB2312" w:eastAsia="仿宋_GB2312" w:hint="eastAsia"/>
          <w:sz w:val="30"/>
          <w:szCs w:val="30"/>
        </w:rPr>
        <w:t>758,944.00</w:t>
      </w:r>
      <w:r>
        <w:rPr>
          <w:rFonts w:ascii="仿宋_GB2312" w:eastAsia="仿宋_GB2312" w:hint="eastAsia"/>
          <w:sz w:val="30"/>
          <w:szCs w:val="30"/>
        </w:rPr>
        <w:t>元，主要用于机关事业单位养老保险缴费支出。“机关事业单位职</w:t>
      </w:r>
      <w:r>
        <w:rPr>
          <w:rFonts w:ascii="仿宋_GB2312" w:eastAsia="仿宋_GB2312" w:hint="eastAsia"/>
          <w:sz w:val="30"/>
          <w:szCs w:val="30"/>
        </w:rPr>
        <w:lastRenderedPageBreak/>
        <w:t>业年金缴费支出（项）”</w:t>
      </w:r>
      <w:r>
        <w:rPr>
          <w:rFonts w:ascii="仿宋_GB2312" w:eastAsia="仿宋_GB2312" w:hint="eastAsia"/>
          <w:sz w:val="30"/>
          <w:szCs w:val="30"/>
        </w:rPr>
        <w:t>379,472.00</w:t>
      </w:r>
      <w:r>
        <w:rPr>
          <w:rFonts w:ascii="仿宋_GB2312" w:eastAsia="仿宋_GB2312" w:hint="eastAsia"/>
          <w:sz w:val="30"/>
          <w:szCs w:val="30"/>
        </w:rPr>
        <w:t>元，主要用于机关事业单位职业年金缴费支出。</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3.</w:t>
      </w:r>
      <w:r>
        <w:rPr>
          <w:rFonts w:ascii="仿宋_GB2312" w:eastAsia="仿宋_GB2312" w:hint="eastAsia"/>
          <w:sz w:val="30"/>
          <w:szCs w:val="30"/>
        </w:rPr>
        <w:t>“卫生健康支出（类）”</w:t>
      </w:r>
      <w:r>
        <w:rPr>
          <w:rFonts w:ascii="仿宋_GB2312" w:eastAsia="仿宋_GB2312" w:hint="eastAsia"/>
          <w:sz w:val="30"/>
          <w:szCs w:val="30"/>
        </w:rPr>
        <w:t>592,925.00</w:t>
      </w:r>
      <w:r>
        <w:rPr>
          <w:rFonts w:ascii="仿宋_GB2312" w:eastAsia="仿宋_GB2312" w:hint="eastAsia"/>
          <w:sz w:val="30"/>
          <w:szCs w:val="30"/>
        </w:rPr>
        <w:t>元，与2024</w:t>
      </w:r>
      <w:r>
        <w:rPr>
          <w:rFonts w:ascii="仿宋_GB2312" w:eastAsia="仿宋_GB2312" w:hint="eastAsia"/>
          <w:sz w:val="30"/>
          <w:szCs w:val="30"/>
        </w:rPr>
        <w:t>年预算相比减少</w:t>
      </w:r>
      <w:r>
        <w:rPr>
          <w:rFonts w:ascii="仿宋_GB2312" w:eastAsia="仿宋_GB2312" w:hint="eastAsia"/>
          <w:sz w:val="30"/>
          <w:szCs w:val="30"/>
        </w:rPr>
        <w:t>59,596.00</w:t>
      </w:r>
      <w:r>
        <w:rPr>
          <w:rFonts w:ascii="仿宋_GB2312" w:eastAsia="仿宋_GB2312" w:hint="eastAsia"/>
          <w:sz w:val="30"/>
          <w:szCs w:val="30"/>
        </w:rPr>
        <w:t>元，主要原因是人员变动。其中：</w:t>
      </w:r>
      <w:r>
        <w:rPr>
          <w:rFonts w:ascii="仿宋_GB2312" w:eastAsia="仿宋_GB2312" w:hint="eastAsia"/>
          <w:sz w:val="30"/>
          <w:szCs w:val="30"/>
        </w:rPr>
        <w:br/>
      </w:r>
      <w:r>
        <w:rPr>
          <w:rFonts w:ascii="仿宋_GB2312" w:eastAsia="仿宋_GB2312" w:hint="eastAsia"/>
          <w:sz w:val="30"/>
          <w:szCs w:val="30"/>
        </w:rPr>
        <w:t xml:space="preserve">　　“行政事业单位医疗（款）”</w:t>
      </w:r>
      <w:r>
        <w:rPr>
          <w:rFonts w:ascii="仿宋_GB2312" w:eastAsia="仿宋_GB2312" w:hint="eastAsia"/>
          <w:sz w:val="30"/>
          <w:szCs w:val="30"/>
        </w:rPr>
        <w:t>592,9</w:t>
      </w:r>
      <w:r>
        <w:rPr>
          <w:rFonts w:ascii="仿宋_GB2312" w:eastAsia="仿宋_GB2312" w:hint="eastAsia"/>
          <w:sz w:val="30"/>
          <w:szCs w:val="30"/>
        </w:rPr>
        <w:t>25.00</w:t>
      </w:r>
      <w:r>
        <w:rPr>
          <w:rFonts w:ascii="仿宋_GB2312" w:eastAsia="仿宋_GB2312" w:hint="eastAsia"/>
          <w:sz w:val="30"/>
          <w:szCs w:val="30"/>
        </w:rPr>
        <w:t>元，包括：“行政单位医疗（项）”</w:t>
      </w:r>
      <w:r>
        <w:rPr>
          <w:rFonts w:ascii="仿宋_GB2312" w:eastAsia="仿宋_GB2312" w:hint="eastAsia"/>
          <w:sz w:val="30"/>
          <w:szCs w:val="30"/>
        </w:rPr>
        <w:t>498,057.00</w:t>
      </w:r>
      <w:r>
        <w:rPr>
          <w:rFonts w:ascii="仿宋_GB2312" w:eastAsia="仿宋_GB2312" w:hint="eastAsia"/>
          <w:sz w:val="30"/>
          <w:szCs w:val="30"/>
        </w:rPr>
        <w:t>元，主要用于行政单位基本医疗保险缴费支出。“公务员医疗补助（项）”</w:t>
      </w:r>
      <w:r>
        <w:rPr>
          <w:rFonts w:ascii="仿宋_GB2312" w:eastAsia="仿宋_GB2312" w:hint="eastAsia"/>
          <w:sz w:val="30"/>
          <w:szCs w:val="30"/>
        </w:rPr>
        <w:t>94,868.00</w:t>
      </w:r>
      <w:r>
        <w:rPr>
          <w:rFonts w:ascii="仿宋_GB2312" w:eastAsia="仿宋_GB2312" w:hint="eastAsia"/>
          <w:sz w:val="30"/>
          <w:szCs w:val="30"/>
        </w:rPr>
        <w:t>元，主要用于公务员医疗补助缴费支出。</w:t>
      </w:r>
    </w:p>
    <w:p w:rsidR="006A0E14" w:rsidRDefault="00982A20">
      <w:pPr>
        <w:pStyle w:val="2"/>
        <w:spacing w:line="600" w:lineRule="exact"/>
        <w:ind w:firstLineChars="200" w:firstLine="602"/>
        <w:rPr>
          <w:rFonts w:ascii="黑体" w:eastAsia="黑体" w:hAnsi="黑体"/>
          <w:sz w:val="30"/>
          <w:szCs w:val="30"/>
          <w:lang w:val="en-US"/>
        </w:rPr>
      </w:pPr>
      <w:bookmarkStart w:id="10" w:name="_Toc78784576"/>
      <w:r>
        <w:rPr>
          <w:rFonts w:ascii="黑体" w:eastAsia="黑体" w:hAnsi="黑体" w:hint="eastAsia"/>
          <w:sz w:val="30"/>
          <w:szCs w:val="30"/>
          <w:lang w:val="en-US"/>
        </w:rPr>
        <w:t>六、关于一般公共预算基本支出情况</w:t>
      </w:r>
      <w:bookmarkEnd w:id="10"/>
      <w:r>
        <w:rPr>
          <w:rFonts w:ascii="黑体" w:eastAsia="黑体" w:hAnsi="黑体" w:hint="eastAsia"/>
          <w:sz w:val="30"/>
          <w:szCs w:val="30"/>
          <w:lang w:val="en-US"/>
        </w:rPr>
        <w:t>表的说明</w:t>
      </w:r>
    </w:p>
    <w:p w:rsidR="006A0E14" w:rsidRDefault="00982A20">
      <w:pPr>
        <w:spacing w:line="600" w:lineRule="exact"/>
        <w:ind w:firstLineChars="200" w:firstLine="600"/>
        <w:rPr>
          <w:rFonts w:eastAsia="仿宋_GB2312"/>
          <w:sz w:val="30"/>
          <w:szCs w:val="30"/>
        </w:rPr>
      </w:pPr>
      <w:bookmarkStart w:id="11" w:name="_Toc78784577"/>
      <w:r>
        <w:rPr>
          <w:rFonts w:ascii="仿宋_GB2312" w:eastAsia="仿宋_GB2312" w:hint="eastAsia"/>
          <w:sz w:val="30"/>
          <w:szCs w:val="30"/>
        </w:rPr>
        <w:t>天津市河北区人民代表大会常务委员会一般公共预算基本支出</w:t>
      </w:r>
      <w:r>
        <w:rPr>
          <w:rFonts w:ascii="仿宋_GB2312" w:eastAsia="仿宋_GB2312" w:hint="eastAsia"/>
          <w:sz w:val="30"/>
          <w:szCs w:val="30"/>
        </w:rPr>
        <w:t>11,278,806.00</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年预算相比减少</w:t>
      </w:r>
      <w:r>
        <w:rPr>
          <w:rFonts w:ascii="仿宋_GB2312" w:eastAsia="仿宋_GB2312" w:hint="eastAsia"/>
          <w:sz w:val="30"/>
          <w:szCs w:val="30"/>
        </w:rPr>
        <w:t>1,038,487.00</w:t>
      </w:r>
      <w:r>
        <w:rPr>
          <w:rFonts w:ascii="仿宋_GB2312" w:eastAsia="仿宋_GB2312" w:hint="eastAsia"/>
          <w:sz w:val="30"/>
          <w:szCs w:val="30"/>
        </w:rPr>
        <w:t>元，主要原因是人员变动。其中：</w:t>
      </w:r>
      <w:r>
        <w:rPr>
          <w:rFonts w:ascii="仿宋_GB2312" w:eastAsia="仿宋_GB2312" w:hint="eastAsia"/>
          <w:sz w:val="30"/>
          <w:szCs w:val="30"/>
        </w:rPr>
        <w:br/>
      </w:r>
      <w:r>
        <w:rPr>
          <w:rFonts w:ascii="仿宋_GB2312" w:eastAsia="仿宋_GB2312" w:hint="eastAsia"/>
          <w:sz w:val="30"/>
          <w:szCs w:val="30"/>
        </w:rPr>
        <w:t xml:space="preserve">　　人员经费</w:t>
      </w:r>
      <w:r>
        <w:rPr>
          <w:rFonts w:ascii="仿宋_GB2312" w:eastAsia="仿宋_GB2312" w:hint="eastAsia"/>
          <w:sz w:val="30"/>
          <w:szCs w:val="30"/>
        </w:rPr>
        <w:t>10,037,321.00</w:t>
      </w:r>
      <w:r>
        <w:rPr>
          <w:rFonts w:ascii="仿宋_GB2312" w:eastAsia="仿宋_GB2312" w:hint="eastAsia"/>
          <w:sz w:val="30"/>
          <w:szCs w:val="30"/>
        </w:rPr>
        <w:t>元，主要包括：基本工资、津贴补贴、奖金、机关事业单位基本养老保险缴费、职业年金缴费、</w:t>
      </w:r>
      <w:r>
        <w:rPr>
          <w:rFonts w:ascii="仿宋_GB2312" w:eastAsia="仿宋_GB2312" w:hint="eastAsia"/>
          <w:sz w:val="30"/>
          <w:szCs w:val="30"/>
        </w:rPr>
        <w:t>职工基本医疗保险缴费、公务员医疗补助缴费、其他社会保障缴费、住房公积金、其他工资福利支出、离休费、退休费、奖励金。</w:t>
      </w:r>
      <w:r>
        <w:rPr>
          <w:rFonts w:ascii="仿宋_GB2312" w:eastAsia="仿宋_GB2312" w:hint="eastAsia"/>
          <w:sz w:val="30"/>
          <w:szCs w:val="30"/>
        </w:rPr>
        <w:br/>
      </w:r>
      <w:r>
        <w:rPr>
          <w:rFonts w:ascii="仿宋_GB2312" w:eastAsia="仿宋_GB2312" w:hint="eastAsia"/>
          <w:sz w:val="30"/>
          <w:szCs w:val="30"/>
        </w:rPr>
        <w:t xml:space="preserve">　　公用经费</w:t>
      </w:r>
      <w:r>
        <w:rPr>
          <w:rFonts w:ascii="仿宋_GB2312" w:eastAsia="仿宋_GB2312" w:hint="eastAsia"/>
          <w:sz w:val="30"/>
          <w:szCs w:val="30"/>
        </w:rPr>
        <w:t>1,241,485.00</w:t>
      </w:r>
      <w:r>
        <w:rPr>
          <w:rFonts w:ascii="仿宋_GB2312" w:eastAsia="仿宋_GB2312" w:hint="eastAsia"/>
          <w:sz w:val="30"/>
          <w:szCs w:val="30"/>
        </w:rPr>
        <w:t>元，主要包括：办公费、水费、电费、邮电费、取暖费、物业管理费、差旅费、维修</w:t>
      </w:r>
      <w:r>
        <w:rPr>
          <w:rFonts w:ascii="仿宋_GB2312" w:eastAsia="仿宋_GB2312" w:hint="eastAsia"/>
          <w:sz w:val="30"/>
          <w:szCs w:val="30"/>
        </w:rPr>
        <w:t>(</w:t>
      </w:r>
      <w:r>
        <w:rPr>
          <w:rFonts w:ascii="仿宋_GB2312" w:eastAsia="仿宋_GB2312" w:hint="eastAsia"/>
          <w:sz w:val="30"/>
          <w:szCs w:val="30"/>
        </w:rPr>
        <w:t>护</w:t>
      </w:r>
      <w:r>
        <w:rPr>
          <w:rFonts w:ascii="仿宋_GB2312" w:eastAsia="仿宋_GB2312" w:hint="eastAsia"/>
          <w:sz w:val="30"/>
          <w:szCs w:val="30"/>
        </w:rPr>
        <w:t>)</w:t>
      </w:r>
      <w:r>
        <w:rPr>
          <w:rFonts w:ascii="仿宋_GB2312" w:eastAsia="仿宋_GB2312" w:hint="eastAsia"/>
          <w:sz w:val="30"/>
          <w:szCs w:val="30"/>
        </w:rPr>
        <w:t>费、培训费、工会经费、福利费、其他交通费用。</w:t>
      </w:r>
    </w:p>
    <w:p w:rsidR="006A0E14" w:rsidRDefault="00982A20">
      <w:pPr>
        <w:pStyle w:val="2"/>
        <w:spacing w:line="600" w:lineRule="exact"/>
        <w:ind w:firstLineChars="200" w:firstLine="602"/>
        <w:rPr>
          <w:rFonts w:ascii="黑体" w:eastAsia="黑体" w:hAnsi="黑体"/>
          <w:sz w:val="30"/>
          <w:szCs w:val="30"/>
          <w:lang w:val="en-US"/>
        </w:rPr>
      </w:pPr>
      <w:r>
        <w:rPr>
          <w:rFonts w:ascii="黑体" w:eastAsia="黑体" w:hAnsi="黑体" w:hint="eastAsia"/>
          <w:sz w:val="30"/>
          <w:szCs w:val="30"/>
          <w:lang w:val="en-US"/>
        </w:rPr>
        <w:lastRenderedPageBreak/>
        <w:t>七、关于一般公共预算“三公”经费支出情况表的说明</w:t>
      </w:r>
    </w:p>
    <w:p w:rsidR="006A0E14" w:rsidRDefault="00982A20">
      <w:pPr>
        <w:spacing w:line="600" w:lineRule="exact"/>
        <w:ind w:firstLineChars="200" w:firstLine="600"/>
        <w:rPr>
          <w:rFonts w:eastAsia="仿宋_GB2312"/>
          <w:sz w:val="30"/>
          <w:szCs w:val="30"/>
        </w:rPr>
      </w:pPr>
      <w:r>
        <w:rPr>
          <w:rFonts w:ascii="仿宋_GB2312" w:eastAsia="仿宋_GB2312" w:hint="eastAsia"/>
          <w:sz w:val="30"/>
          <w:szCs w:val="30"/>
        </w:rPr>
        <w:t>2025</w:t>
      </w:r>
      <w:r>
        <w:rPr>
          <w:rFonts w:ascii="仿宋_GB2312" w:eastAsia="仿宋_GB2312" w:hint="eastAsia"/>
          <w:sz w:val="30"/>
          <w:szCs w:val="30"/>
        </w:rPr>
        <w:t>年一般公共预算“三公”经费安排</w:t>
      </w:r>
      <w:r>
        <w:rPr>
          <w:rFonts w:ascii="仿宋_GB2312" w:eastAsia="仿宋_GB2312" w:hint="eastAsia"/>
          <w:sz w:val="30"/>
          <w:szCs w:val="30"/>
        </w:rPr>
        <w:t>0.00</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年预算相比增加（减少）</w:t>
      </w:r>
      <w:r>
        <w:rPr>
          <w:rFonts w:ascii="仿宋_GB2312" w:eastAsia="仿宋_GB2312" w:hint="eastAsia"/>
          <w:sz w:val="30"/>
          <w:szCs w:val="30"/>
        </w:rPr>
        <w:t>0.00</w:t>
      </w:r>
      <w:r>
        <w:rPr>
          <w:rFonts w:ascii="仿宋_GB2312" w:eastAsia="仿宋_GB2312" w:hint="eastAsia"/>
          <w:sz w:val="30"/>
          <w:szCs w:val="30"/>
        </w:rPr>
        <w:t>元，主要原因是本部门一般公共预算未安排“三公”经费。具体情况：</w:t>
      </w:r>
      <w:r>
        <w:rPr>
          <w:rFonts w:ascii="仿宋_GB2312" w:eastAsia="仿宋_GB2312" w:hint="eastAsia"/>
          <w:sz w:val="30"/>
          <w:szCs w:val="30"/>
        </w:rPr>
        <w:br/>
      </w:r>
      <w:r>
        <w:rPr>
          <w:rFonts w:ascii="仿宋_GB2312" w:eastAsia="仿宋_GB2312" w:hint="eastAsia"/>
          <w:sz w:val="30"/>
          <w:szCs w:val="30"/>
        </w:rPr>
        <w:t xml:space="preserve">　　一、</w:t>
      </w:r>
      <w:r>
        <w:rPr>
          <w:rFonts w:ascii="仿宋_GB2312" w:eastAsia="仿宋_GB2312" w:hint="eastAsia"/>
          <w:sz w:val="30"/>
          <w:szCs w:val="30"/>
        </w:rPr>
        <w:t>2025</w:t>
      </w:r>
      <w:r>
        <w:rPr>
          <w:rFonts w:ascii="仿宋_GB2312" w:eastAsia="仿宋_GB2312" w:hint="eastAsia"/>
          <w:sz w:val="30"/>
          <w:szCs w:val="30"/>
        </w:rPr>
        <w:t>年因公出国（境）费预算</w:t>
      </w:r>
      <w:r>
        <w:rPr>
          <w:rFonts w:ascii="仿宋_GB2312" w:eastAsia="仿宋_GB2312" w:hint="eastAsia"/>
          <w:sz w:val="30"/>
          <w:szCs w:val="30"/>
        </w:rPr>
        <w:t>0.00</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年预算相比增加（减少）</w:t>
      </w:r>
      <w:r>
        <w:rPr>
          <w:rFonts w:ascii="仿宋_GB2312" w:eastAsia="仿宋_GB2312" w:hint="eastAsia"/>
          <w:sz w:val="30"/>
          <w:szCs w:val="30"/>
        </w:rPr>
        <w:t>0.00</w:t>
      </w:r>
      <w:r>
        <w:rPr>
          <w:rFonts w:ascii="仿宋_GB2312" w:eastAsia="仿宋_GB2312" w:hint="eastAsia"/>
          <w:sz w:val="30"/>
          <w:szCs w:val="30"/>
        </w:rPr>
        <w:t>元，主要原因是本部门一般公共预算未安排“因公出国（境）”费。</w:t>
      </w:r>
      <w:r>
        <w:rPr>
          <w:rFonts w:ascii="仿宋_GB2312" w:eastAsia="仿宋_GB2312" w:hint="eastAsia"/>
          <w:sz w:val="30"/>
          <w:szCs w:val="30"/>
        </w:rPr>
        <w:br/>
      </w:r>
      <w:r>
        <w:rPr>
          <w:rFonts w:ascii="仿宋_GB2312" w:eastAsia="仿宋_GB2312" w:hint="eastAsia"/>
          <w:sz w:val="30"/>
          <w:szCs w:val="30"/>
        </w:rPr>
        <w:t xml:space="preserve">　　二、</w:t>
      </w:r>
      <w:r>
        <w:rPr>
          <w:rFonts w:ascii="仿宋_GB2312" w:eastAsia="仿宋_GB2312" w:hint="eastAsia"/>
          <w:sz w:val="30"/>
          <w:szCs w:val="30"/>
        </w:rPr>
        <w:t>2025</w:t>
      </w:r>
      <w:r>
        <w:rPr>
          <w:rFonts w:ascii="仿宋_GB2312" w:eastAsia="仿宋_GB2312" w:hint="eastAsia"/>
          <w:sz w:val="30"/>
          <w:szCs w:val="30"/>
        </w:rPr>
        <w:t>年公务用车购置及运行费预算</w:t>
      </w:r>
      <w:r>
        <w:rPr>
          <w:rFonts w:ascii="仿宋_GB2312" w:eastAsia="仿宋_GB2312" w:hint="eastAsia"/>
          <w:sz w:val="30"/>
          <w:szCs w:val="30"/>
        </w:rPr>
        <w:t>0.00</w:t>
      </w:r>
      <w:r>
        <w:rPr>
          <w:rFonts w:ascii="仿宋_GB2312" w:eastAsia="仿宋_GB2312" w:hint="eastAsia"/>
          <w:sz w:val="30"/>
          <w:szCs w:val="30"/>
        </w:rPr>
        <w:t>元，其中公务用车运行费</w:t>
      </w:r>
      <w:r>
        <w:rPr>
          <w:rFonts w:ascii="仿宋_GB2312" w:eastAsia="仿宋_GB2312" w:hint="eastAsia"/>
          <w:sz w:val="30"/>
          <w:szCs w:val="30"/>
        </w:rPr>
        <w:t>0.00</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年预算相比增加（减少）</w:t>
      </w:r>
      <w:r>
        <w:rPr>
          <w:rFonts w:ascii="仿宋_GB2312" w:eastAsia="仿宋_GB2312" w:hint="eastAsia"/>
          <w:sz w:val="30"/>
          <w:szCs w:val="30"/>
        </w:rPr>
        <w:t>0.00</w:t>
      </w:r>
      <w:r>
        <w:rPr>
          <w:rFonts w:ascii="仿宋_GB2312" w:eastAsia="仿宋_GB2312" w:hint="eastAsia"/>
          <w:sz w:val="30"/>
          <w:szCs w:val="30"/>
        </w:rPr>
        <w:t>元，主要原因是本部门一般公共预算未安排“公务用车运行”费；公务用车购置费</w:t>
      </w:r>
      <w:r>
        <w:rPr>
          <w:rFonts w:ascii="仿宋_GB2312" w:eastAsia="仿宋_GB2312" w:hint="eastAsia"/>
          <w:sz w:val="30"/>
          <w:szCs w:val="30"/>
        </w:rPr>
        <w:t>0.00</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年预算相比增加（减少）</w:t>
      </w:r>
      <w:r>
        <w:rPr>
          <w:rFonts w:ascii="仿宋_GB2312" w:eastAsia="仿宋_GB2312" w:hint="eastAsia"/>
          <w:sz w:val="30"/>
          <w:szCs w:val="30"/>
        </w:rPr>
        <w:t>0.00</w:t>
      </w:r>
      <w:r>
        <w:rPr>
          <w:rFonts w:ascii="仿宋_GB2312" w:eastAsia="仿宋_GB2312" w:hint="eastAsia"/>
          <w:sz w:val="30"/>
          <w:szCs w:val="30"/>
        </w:rPr>
        <w:t>元，主要原因是本部门一般公共预算未安排“公务用车购置”费。</w:t>
      </w:r>
      <w:r>
        <w:rPr>
          <w:rFonts w:ascii="仿宋_GB2312" w:eastAsia="仿宋_GB2312" w:hint="eastAsia"/>
          <w:sz w:val="30"/>
          <w:szCs w:val="30"/>
        </w:rPr>
        <w:br/>
      </w:r>
      <w:r>
        <w:rPr>
          <w:rFonts w:ascii="仿宋_GB2312" w:eastAsia="仿宋_GB2312" w:hint="eastAsia"/>
          <w:sz w:val="30"/>
          <w:szCs w:val="30"/>
        </w:rPr>
        <w:t xml:space="preserve">　　三、</w:t>
      </w:r>
      <w:r>
        <w:rPr>
          <w:rFonts w:ascii="仿宋_GB2312" w:eastAsia="仿宋_GB2312" w:hint="eastAsia"/>
          <w:sz w:val="30"/>
          <w:szCs w:val="30"/>
        </w:rPr>
        <w:t>2025</w:t>
      </w:r>
      <w:r>
        <w:rPr>
          <w:rFonts w:ascii="仿宋_GB2312" w:eastAsia="仿宋_GB2312" w:hint="eastAsia"/>
          <w:sz w:val="30"/>
          <w:szCs w:val="30"/>
        </w:rPr>
        <w:t>年公务接待费预算</w:t>
      </w:r>
      <w:r>
        <w:rPr>
          <w:rFonts w:ascii="仿宋_GB2312" w:eastAsia="仿宋_GB2312" w:hint="eastAsia"/>
          <w:sz w:val="30"/>
          <w:szCs w:val="30"/>
        </w:rPr>
        <w:t>0.00</w:t>
      </w:r>
      <w:r>
        <w:rPr>
          <w:rFonts w:ascii="仿宋_GB2312" w:eastAsia="仿宋_GB2312" w:hint="eastAsia"/>
          <w:sz w:val="30"/>
          <w:szCs w:val="30"/>
        </w:rPr>
        <w:t>元，与</w:t>
      </w:r>
      <w:r>
        <w:rPr>
          <w:rFonts w:ascii="仿宋_GB2312" w:eastAsia="仿宋_GB2312" w:hint="eastAsia"/>
          <w:sz w:val="30"/>
          <w:szCs w:val="30"/>
        </w:rPr>
        <w:t>202</w:t>
      </w:r>
      <w:r>
        <w:rPr>
          <w:rFonts w:ascii="仿宋_GB2312" w:eastAsia="仿宋_GB2312" w:hint="eastAsia"/>
          <w:sz w:val="30"/>
          <w:szCs w:val="30"/>
        </w:rPr>
        <w:t>4</w:t>
      </w:r>
      <w:r>
        <w:rPr>
          <w:rFonts w:ascii="仿宋_GB2312" w:eastAsia="仿宋_GB2312" w:hint="eastAsia"/>
          <w:sz w:val="30"/>
          <w:szCs w:val="30"/>
        </w:rPr>
        <w:t>年预算相比增加（减少）</w:t>
      </w:r>
      <w:r>
        <w:rPr>
          <w:rFonts w:ascii="仿宋_GB2312" w:eastAsia="仿宋_GB2312" w:hint="eastAsia"/>
          <w:sz w:val="30"/>
          <w:szCs w:val="30"/>
        </w:rPr>
        <w:t>0.00</w:t>
      </w:r>
      <w:r>
        <w:rPr>
          <w:rFonts w:ascii="仿宋_GB2312" w:eastAsia="仿宋_GB2312" w:hint="eastAsia"/>
          <w:sz w:val="30"/>
          <w:szCs w:val="30"/>
        </w:rPr>
        <w:t>元，主要原因是本部门一般公共预算未安排“公务接待”费。</w:t>
      </w:r>
    </w:p>
    <w:p w:rsidR="006A0E14" w:rsidRDefault="00982A20">
      <w:pPr>
        <w:pStyle w:val="2"/>
        <w:spacing w:line="600" w:lineRule="exact"/>
        <w:ind w:firstLineChars="200" w:firstLine="602"/>
        <w:rPr>
          <w:rFonts w:ascii="黑体" w:eastAsia="黑体" w:hAnsi="黑体"/>
          <w:sz w:val="30"/>
          <w:szCs w:val="30"/>
          <w:lang w:val="en-US"/>
        </w:rPr>
      </w:pPr>
      <w:r>
        <w:rPr>
          <w:rFonts w:ascii="黑体" w:eastAsia="黑体" w:hAnsi="黑体" w:hint="eastAsia"/>
          <w:sz w:val="30"/>
          <w:szCs w:val="30"/>
          <w:lang w:val="en-US"/>
        </w:rPr>
        <w:t>八、关于政府性基金预算支出情况</w:t>
      </w:r>
      <w:bookmarkEnd w:id="11"/>
      <w:r>
        <w:rPr>
          <w:rFonts w:ascii="黑体" w:eastAsia="黑体" w:hAnsi="黑体" w:hint="eastAsia"/>
          <w:sz w:val="30"/>
          <w:szCs w:val="30"/>
          <w:lang w:val="en-US"/>
        </w:rPr>
        <w:t>表的说明</w:t>
      </w:r>
    </w:p>
    <w:p w:rsidR="006A0E14" w:rsidRDefault="00982A20">
      <w:pPr>
        <w:spacing w:line="600" w:lineRule="exact"/>
        <w:ind w:firstLineChars="200" w:firstLine="602"/>
        <w:rPr>
          <w:rFonts w:eastAsia="仿宋_GB2312"/>
          <w:sz w:val="30"/>
          <w:szCs w:val="30"/>
        </w:rPr>
      </w:pPr>
      <w:bookmarkStart w:id="12" w:name="_Toc78784578"/>
      <w:r>
        <w:rPr>
          <w:rFonts w:ascii="仿宋_GB2312" w:eastAsia="仿宋_GB2312" w:hint="eastAsia"/>
          <w:b/>
          <w:sz w:val="30"/>
          <w:szCs w:val="30"/>
        </w:rPr>
        <w:t xml:space="preserve"> </w:t>
      </w:r>
      <w:r>
        <w:rPr>
          <w:rFonts w:ascii="仿宋_GB2312" w:eastAsia="仿宋_GB2312" w:hint="eastAsia"/>
          <w:sz w:val="30"/>
          <w:szCs w:val="30"/>
        </w:rPr>
        <w:t>2025</w:t>
      </w:r>
      <w:r>
        <w:rPr>
          <w:rFonts w:ascii="仿宋_GB2312" w:eastAsia="仿宋_GB2312" w:hint="eastAsia"/>
          <w:sz w:val="30"/>
          <w:szCs w:val="30"/>
        </w:rPr>
        <w:t>年天津市河北区人民代表大会常务委员会预算中没有使用政府性基金预算安排的支出。</w:t>
      </w:r>
      <w:r>
        <w:rPr>
          <w:rFonts w:ascii="仿宋_GB2312" w:eastAsia="仿宋_GB2312" w:hint="eastAsia"/>
          <w:b/>
          <w:sz w:val="30"/>
          <w:szCs w:val="30"/>
        </w:rPr>
        <w:t xml:space="preserve"> </w:t>
      </w:r>
      <w:r>
        <w:rPr>
          <w:rFonts w:ascii="仿宋_GB2312" w:eastAsia="仿宋_GB2312" w:hint="eastAsia"/>
          <w:sz w:val="30"/>
          <w:szCs w:val="30"/>
        </w:rPr>
        <w:t xml:space="preserve"> </w:t>
      </w:r>
    </w:p>
    <w:p w:rsidR="006A0E14" w:rsidRDefault="00982A20">
      <w:pPr>
        <w:pStyle w:val="2"/>
        <w:spacing w:line="600" w:lineRule="exact"/>
        <w:ind w:firstLineChars="200" w:firstLine="602"/>
        <w:rPr>
          <w:rFonts w:ascii="黑体" w:eastAsia="黑体" w:hAnsi="黑体"/>
          <w:sz w:val="30"/>
          <w:szCs w:val="30"/>
          <w:lang w:val="en-US"/>
        </w:rPr>
      </w:pPr>
      <w:r>
        <w:rPr>
          <w:rFonts w:ascii="黑体" w:eastAsia="黑体" w:hAnsi="黑体" w:hint="eastAsia"/>
          <w:sz w:val="30"/>
          <w:szCs w:val="30"/>
          <w:lang w:val="en-US"/>
        </w:rPr>
        <w:t>九、关于国有资本经营预算支出情况表</w:t>
      </w:r>
      <w:bookmarkEnd w:id="12"/>
      <w:r>
        <w:rPr>
          <w:rFonts w:ascii="黑体" w:eastAsia="黑体" w:hAnsi="黑体" w:hint="eastAsia"/>
          <w:sz w:val="30"/>
          <w:szCs w:val="30"/>
          <w:lang w:val="en-US"/>
        </w:rPr>
        <w:t>的说明</w:t>
      </w:r>
    </w:p>
    <w:p w:rsidR="006A0E14" w:rsidRDefault="00982A20">
      <w:pPr>
        <w:spacing w:line="600" w:lineRule="exact"/>
        <w:ind w:firstLineChars="200" w:firstLine="602"/>
      </w:pPr>
      <w:r>
        <w:rPr>
          <w:rFonts w:ascii="仿宋_GB2312" w:eastAsia="仿宋_GB2312" w:hint="eastAsia"/>
          <w:b/>
          <w:sz w:val="30"/>
          <w:szCs w:val="30"/>
        </w:rPr>
        <w:t xml:space="preserve"> </w:t>
      </w:r>
      <w:r>
        <w:rPr>
          <w:rFonts w:ascii="仿宋_GB2312" w:eastAsia="仿宋_GB2312" w:hint="eastAsia"/>
          <w:sz w:val="30"/>
          <w:szCs w:val="30"/>
        </w:rPr>
        <w:t>2025</w:t>
      </w:r>
      <w:r>
        <w:rPr>
          <w:rFonts w:ascii="仿宋_GB2312" w:eastAsia="仿宋_GB2312" w:hint="eastAsia"/>
          <w:sz w:val="30"/>
          <w:szCs w:val="30"/>
        </w:rPr>
        <w:t>年天津市河北区人民代表大会常务委员会预算中没有使</w:t>
      </w:r>
      <w:r>
        <w:rPr>
          <w:rFonts w:ascii="仿宋_GB2312" w:eastAsia="仿宋_GB2312" w:hint="eastAsia"/>
          <w:sz w:val="30"/>
          <w:szCs w:val="30"/>
        </w:rPr>
        <w:lastRenderedPageBreak/>
        <w:t>用国有资本经营</w:t>
      </w:r>
      <w:proofErr w:type="gramStart"/>
      <w:r>
        <w:rPr>
          <w:rFonts w:ascii="仿宋_GB2312" w:eastAsia="仿宋_GB2312" w:hint="eastAsia"/>
          <w:sz w:val="30"/>
          <w:szCs w:val="30"/>
        </w:rPr>
        <w:t>预算预算</w:t>
      </w:r>
      <w:proofErr w:type="gramEnd"/>
      <w:r>
        <w:rPr>
          <w:rFonts w:ascii="仿宋_GB2312" w:eastAsia="仿宋_GB2312" w:hint="eastAsia"/>
          <w:sz w:val="30"/>
          <w:szCs w:val="30"/>
        </w:rPr>
        <w:t>安排的支出。</w:t>
      </w:r>
      <w:r>
        <w:rPr>
          <w:rFonts w:ascii="仿宋_GB2312" w:eastAsia="仿宋_GB2312" w:hint="eastAsia"/>
          <w:b/>
          <w:sz w:val="30"/>
          <w:szCs w:val="30"/>
        </w:rPr>
        <w:t xml:space="preserve"> </w:t>
      </w:r>
      <w:r>
        <w:rPr>
          <w:rFonts w:ascii="仿宋_GB2312" w:eastAsia="仿宋_GB2312" w:hint="eastAsia"/>
          <w:sz w:val="30"/>
          <w:szCs w:val="30"/>
        </w:rPr>
        <w:t xml:space="preserve"> </w:t>
      </w:r>
    </w:p>
    <w:p w:rsidR="006A0E14" w:rsidRDefault="00982A20">
      <w:pPr>
        <w:pStyle w:val="2"/>
        <w:spacing w:line="600" w:lineRule="exact"/>
        <w:ind w:firstLineChars="200" w:firstLine="602"/>
        <w:rPr>
          <w:rFonts w:ascii="黑体" w:eastAsia="黑体" w:hAnsi="黑体"/>
          <w:sz w:val="30"/>
          <w:szCs w:val="30"/>
          <w:lang w:val="en-US"/>
        </w:rPr>
      </w:pPr>
      <w:bookmarkStart w:id="13" w:name="_Toc78784579"/>
      <w:r>
        <w:rPr>
          <w:rFonts w:ascii="黑体" w:eastAsia="黑体" w:hAnsi="黑体" w:hint="eastAsia"/>
          <w:sz w:val="30"/>
          <w:szCs w:val="30"/>
          <w:lang w:val="en-US"/>
        </w:rPr>
        <w:t>十、其他重要事项的情况说明</w:t>
      </w:r>
    </w:p>
    <w:p w:rsidR="006A0E14" w:rsidRDefault="00982A20">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（一）</w:t>
      </w:r>
      <w:r>
        <w:rPr>
          <w:rFonts w:ascii="楷体" w:eastAsia="楷体" w:hAnsi="楷体" w:cs="仿宋_GB2312"/>
          <w:b/>
          <w:sz w:val="30"/>
          <w:szCs w:val="30"/>
        </w:rPr>
        <w:t>机关运行经费</w:t>
      </w:r>
      <w:bookmarkEnd w:id="13"/>
      <w:r>
        <w:rPr>
          <w:rFonts w:ascii="楷体" w:eastAsia="楷体" w:hAnsi="楷体" w:cs="仿宋_GB2312" w:hint="eastAsia"/>
          <w:b/>
          <w:sz w:val="30"/>
          <w:szCs w:val="30"/>
        </w:rPr>
        <w:t>。</w:t>
      </w:r>
    </w:p>
    <w:p w:rsidR="006A0E14" w:rsidRDefault="00982A20">
      <w:pPr>
        <w:spacing w:line="580" w:lineRule="exact"/>
        <w:ind w:firstLineChars="200" w:firstLine="600"/>
        <w:rPr>
          <w:rFonts w:eastAsia="楷体_GB2312"/>
          <w:sz w:val="30"/>
          <w:szCs w:val="30"/>
        </w:rPr>
      </w:pPr>
      <w:r>
        <w:rPr>
          <w:rFonts w:ascii="仿宋_GB2312" w:eastAsia="仿宋_GB2312" w:hAnsi="仿宋_GB2312" w:cs="仿宋_GB2312" w:hint="eastAsia"/>
          <w:sz w:val="30"/>
          <w:szCs w:val="30"/>
        </w:rPr>
        <w:t>天津市河北区人民代表大会常务委员会</w:t>
      </w:r>
      <w:r>
        <w:rPr>
          <w:rFonts w:ascii="仿宋_GB2312" w:eastAsia="仿宋_GB2312" w:hAnsi="仿宋_GB2312" w:cs="仿宋_GB2312" w:hint="eastAsia"/>
          <w:sz w:val="30"/>
          <w:szCs w:val="30"/>
        </w:rPr>
        <w:t>2025</w:t>
      </w:r>
      <w:r>
        <w:rPr>
          <w:rFonts w:ascii="仿宋_GB2312" w:eastAsia="仿宋_GB2312" w:hAnsi="仿宋_GB2312" w:cs="仿宋_GB2312" w:hint="eastAsia"/>
          <w:sz w:val="30"/>
          <w:szCs w:val="30"/>
        </w:rPr>
        <w:t>年等</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家行政单位的机关运行经费预算</w:t>
      </w:r>
      <w:r>
        <w:rPr>
          <w:rFonts w:ascii="仿宋_GB2312" w:eastAsia="仿宋_GB2312" w:hAnsi="仿宋_GB2312" w:cs="仿宋_GB2312" w:hint="eastAsia"/>
          <w:sz w:val="30"/>
          <w:szCs w:val="30"/>
        </w:rPr>
        <w:t>1,241,485.00</w:t>
      </w:r>
      <w:r>
        <w:rPr>
          <w:rFonts w:ascii="仿宋_GB2312" w:eastAsia="仿宋_GB2312" w:hAnsi="仿宋_GB2312" w:cs="仿宋_GB2312" w:hint="eastAsia"/>
          <w:sz w:val="30"/>
          <w:szCs w:val="30"/>
        </w:rPr>
        <w:t>元</w:t>
      </w:r>
      <w:r>
        <w:rPr>
          <w:rFonts w:ascii="仿宋_GB2312" w:eastAsia="仿宋_GB2312" w:hAnsi="仿宋_GB2312" w:cs="仿宋_GB2312" w:hint="eastAsia"/>
          <w:sz w:val="30"/>
          <w:szCs w:val="30"/>
        </w:rPr>
        <w:t>，包括：“办公费”</w:t>
      </w:r>
      <w:r>
        <w:rPr>
          <w:rFonts w:ascii="仿宋_GB2312" w:eastAsia="仿宋_GB2312" w:hAnsi="仿宋_GB2312" w:cs="仿宋_GB2312" w:hint="eastAsia"/>
          <w:sz w:val="30"/>
          <w:szCs w:val="30"/>
        </w:rPr>
        <w:t>151,900.00</w:t>
      </w:r>
      <w:r>
        <w:rPr>
          <w:rFonts w:ascii="仿宋_GB2312" w:eastAsia="仿宋_GB2312" w:hAnsi="仿宋_GB2312" w:cs="仿宋_GB2312" w:hint="eastAsia"/>
          <w:sz w:val="30"/>
          <w:szCs w:val="30"/>
        </w:rPr>
        <w:t>元、“水费”</w:t>
      </w:r>
      <w:r>
        <w:rPr>
          <w:rFonts w:ascii="仿宋_GB2312" w:eastAsia="仿宋_GB2312" w:hAnsi="仿宋_GB2312" w:cs="仿宋_GB2312" w:hint="eastAsia"/>
          <w:sz w:val="30"/>
          <w:szCs w:val="30"/>
        </w:rPr>
        <w:t>18,600.00</w:t>
      </w:r>
      <w:r>
        <w:rPr>
          <w:rFonts w:ascii="仿宋_GB2312" w:eastAsia="仿宋_GB2312" w:hAnsi="仿宋_GB2312" w:cs="仿宋_GB2312" w:hint="eastAsia"/>
          <w:sz w:val="30"/>
          <w:szCs w:val="30"/>
        </w:rPr>
        <w:t>元、“电费”</w:t>
      </w:r>
      <w:r>
        <w:rPr>
          <w:rFonts w:ascii="仿宋_GB2312" w:eastAsia="仿宋_GB2312" w:hAnsi="仿宋_GB2312" w:cs="仿宋_GB2312" w:hint="eastAsia"/>
          <w:sz w:val="30"/>
          <w:szCs w:val="30"/>
        </w:rPr>
        <w:t>72,540.00</w:t>
      </w:r>
      <w:r>
        <w:rPr>
          <w:rFonts w:ascii="仿宋_GB2312" w:eastAsia="仿宋_GB2312" w:hAnsi="仿宋_GB2312" w:cs="仿宋_GB2312" w:hint="eastAsia"/>
          <w:sz w:val="30"/>
          <w:szCs w:val="30"/>
        </w:rPr>
        <w:t>元、“邮电费”</w:t>
      </w:r>
      <w:r>
        <w:rPr>
          <w:rFonts w:ascii="仿宋_GB2312" w:eastAsia="仿宋_GB2312" w:hAnsi="仿宋_GB2312" w:cs="仿宋_GB2312" w:hint="eastAsia"/>
          <w:sz w:val="30"/>
          <w:szCs w:val="30"/>
        </w:rPr>
        <w:t>31,000.00</w:t>
      </w:r>
      <w:r>
        <w:rPr>
          <w:rFonts w:ascii="仿宋_GB2312" w:eastAsia="仿宋_GB2312" w:hAnsi="仿宋_GB2312" w:cs="仿宋_GB2312" w:hint="eastAsia"/>
          <w:sz w:val="30"/>
          <w:szCs w:val="30"/>
        </w:rPr>
        <w:t>元、</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取暖费</w:t>
      </w:r>
      <w:r>
        <w:rPr>
          <w:rFonts w:ascii="仿宋_GB2312" w:eastAsia="仿宋_GB2312" w:hAnsi="仿宋_GB2312" w:cs="仿宋_GB2312" w:hint="eastAsia"/>
          <w:sz w:val="30"/>
          <w:szCs w:val="30"/>
        </w:rPr>
        <w:t>"82,286</w:t>
      </w:r>
      <w:r>
        <w:rPr>
          <w:rFonts w:ascii="仿宋_GB2312" w:eastAsia="仿宋_GB2312" w:hAnsi="仿宋_GB2312" w:cs="仿宋_GB2312" w:hint="eastAsia"/>
          <w:sz w:val="30"/>
          <w:szCs w:val="30"/>
        </w:rPr>
        <w:t>元、“物业管理费”</w:t>
      </w:r>
      <w:r>
        <w:rPr>
          <w:rFonts w:ascii="仿宋_GB2312" w:eastAsia="仿宋_GB2312" w:hAnsi="仿宋_GB2312" w:cs="仿宋_GB2312" w:hint="eastAsia"/>
          <w:sz w:val="30"/>
          <w:szCs w:val="30"/>
        </w:rPr>
        <w:t>275,679.00</w:t>
      </w:r>
      <w:r>
        <w:rPr>
          <w:rFonts w:ascii="仿宋_GB2312" w:eastAsia="仿宋_GB2312" w:hAnsi="仿宋_GB2312" w:cs="仿宋_GB2312" w:hint="eastAsia"/>
          <w:sz w:val="30"/>
          <w:szCs w:val="30"/>
        </w:rPr>
        <w:t>元、“差旅费”</w:t>
      </w:r>
      <w:r>
        <w:rPr>
          <w:rFonts w:ascii="仿宋_GB2312" w:eastAsia="仿宋_GB2312" w:hAnsi="仿宋_GB2312" w:cs="仿宋_GB2312" w:hint="eastAsia"/>
          <w:sz w:val="30"/>
          <w:szCs w:val="30"/>
        </w:rPr>
        <w:t>12,400.00</w:t>
      </w:r>
      <w:r>
        <w:rPr>
          <w:rFonts w:ascii="仿宋_GB2312" w:eastAsia="仿宋_GB2312" w:hAnsi="仿宋_GB2312" w:cs="仿宋_GB2312" w:hint="eastAsia"/>
          <w:sz w:val="30"/>
          <w:szCs w:val="30"/>
        </w:rPr>
        <w:t>元、“维修</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护</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费”</w:t>
      </w:r>
      <w:r>
        <w:rPr>
          <w:rFonts w:ascii="仿宋_GB2312" w:eastAsia="仿宋_GB2312" w:hAnsi="仿宋_GB2312" w:cs="仿宋_GB2312" w:hint="eastAsia"/>
          <w:sz w:val="30"/>
          <w:szCs w:val="30"/>
        </w:rPr>
        <w:t>12,400.00</w:t>
      </w:r>
      <w:r>
        <w:rPr>
          <w:rFonts w:ascii="仿宋_GB2312" w:eastAsia="仿宋_GB2312" w:hAnsi="仿宋_GB2312" w:cs="仿宋_GB2312" w:hint="eastAsia"/>
          <w:sz w:val="30"/>
          <w:szCs w:val="30"/>
        </w:rPr>
        <w:t>元、“培训费”</w:t>
      </w:r>
      <w:r>
        <w:rPr>
          <w:rFonts w:ascii="仿宋_GB2312" w:eastAsia="仿宋_GB2312" w:hAnsi="仿宋_GB2312" w:cs="仿宋_GB2312" w:hint="eastAsia"/>
          <w:sz w:val="30"/>
          <w:szCs w:val="30"/>
        </w:rPr>
        <w:t>11,160.00</w:t>
      </w:r>
      <w:r>
        <w:rPr>
          <w:rFonts w:ascii="仿宋_GB2312" w:eastAsia="仿宋_GB2312" w:hAnsi="仿宋_GB2312" w:cs="仿宋_GB2312" w:hint="eastAsia"/>
          <w:sz w:val="30"/>
          <w:szCs w:val="30"/>
        </w:rPr>
        <w:t>元、“工会经费”</w:t>
      </w:r>
      <w:r>
        <w:rPr>
          <w:rFonts w:ascii="仿宋_GB2312" w:eastAsia="仿宋_GB2312" w:hAnsi="仿宋_GB2312" w:cs="仿宋_GB2312" w:hint="eastAsia"/>
          <w:sz w:val="30"/>
          <w:szCs w:val="30"/>
        </w:rPr>
        <w:t>71,251.00</w:t>
      </w:r>
      <w:r>
        <w:rPr>
          <w:rFonts w:ascii="仿宋_GB2312" w:eastAsia="仿宋_GB2312" w:hAnsi="仿宋_GB2312" w:cs="仿宋_GB2312" w:hint="eastAsia"/>
          <w:sz w:val="30"/>
          <w:szCs w:val="30"/>
        </w:rPr>
        <w:t>元、“福利费”</w:t>
      </w:r>
      <w:r>
        <w:rPr>
          <w:rFonts w:ascii="仿宋_GB2312" w:eastAsia="仿宋_GB2312" w:hAnsi="仿宋_GB2312" w:cs="仿宋_GB2312" w:hint="eastAsia"/>
          <w:sz w:val="30"/>
          <w:szCs w:val="30"/>
        </w:rPr>
        <w:t>178,749.00</w:t>
      </w:r>
      <w:r>
        <w:rPr>
          <w:rFonts w:ascii="仿宋_GB2312" w:eastAsia="仿宋_GB2312" w:hAnsi="仿宋_GB2312" w:cs="仿宋_GB2312" w:hint="eastAsia"/>
          <w:sz w:val="30"/>
          <w:szCs w:val="30"/>
        </w:rPr>
        <w:t>元、“其他交通费用”</w:t>
      </w:r>
      <w:r>
        <w:rPr>
          <w:rFonts w:ascii="仿宋_GB2312" w:eastAsia="仿宋_GB2312" w:hAnsi="仿宋_GB2312" w:cs="仿宋_GB2312" w:hint="eastAsia"/>
          <w:sz w:val="30"/>
          <w:szCs w:val="30"/>
        </w:rPr>
        <w:t>323,520.00</w:t>
      </w:r>
      <w:r>
        <w:rPr>
          <w:rFonts w:ascii="仿宋_GB2312" w:eastAsia="仿宋_GB2312" w:hAnsi="仿宋_GB2312" w:cs="仿宋_GB2312" w:hint="eastAsia"/>
          <w:sz w:val="30"/>
          <w:szCs w:val="30"/>
        </w:rPr>
        <w:t>元。</w:t>
      </w:r>
    </w:p>
    <w:p w:rsidR="006A0E14" w:rsidRDefault="00982A20">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（二）政府采购情况。</w:t>
      </w:r>
    </w:p>
    <w:p w:rsidR="006A0E14" w:rsidRDefault="00982A20">
      <w:pPr>
        <w:spacing w:line="580" w:lineRule="exact"/>
        <w:ind w:firstLineChars="200" w:firstLine="600"/>
        <w:rPr>
          <w:rFonts w:eastAsia="楷体_GB2312"/>
          <w:sz w:val="30"/>
          <w:szCs w:val="30"/>
        </w:rPr>
      </w:pPr>
      <w:r>
        <w:rPr>
          <w:rFonts w:ascii="仿宋_GB2312" w:eastAsia="仿宋_GB2312" w:hAnsi="仿宋_GB2312" w:cs="仿宋_GB2312" w:hint="eastAsia"/>
          <w:sz w:val="30"/>
          <w:szCs w:val="30"/>
        </w:rPr>
        <w:t>本部门</w:t>
      </w:r>
      <w:r>
        <w:rPr>
          <w:rFonts w:ascii="仿宋_GB2312" w:eastAsia="仿宋_GB2312" w:hAnsi="仿宋_GB2312" w:cs="仿宋_GB2312" w:hint="eastAsia"/>
          <w:sz w:val="30"/>
          <w:szCs w:val="30"/>
        </w:rPr>
        <w:t>2025</w:t>
      </w:r>
      <w:r>
        <w:rPr>
          <w:rFonts w:ascii="仿宋_GB2312" w:eastAsia="仿宋_GB2312" w:hAnsi="仿宋_GB2312" w:cs="仿宋_GB2312" w:hint="eastAsia"/>
          <w:sz w:val="30"/>
          <w:szCs w:val="30"/>
        </w:rPr>
        <w:t>年未安排政府采购预算。</w:t>
      </w:r>
    </w:p>
    <w:p w:rsidR="006A0E14" w:rsidRDefault="00982A20">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（三）国有资产占用情况。</w:t>
      </w:r>
    </w:p>
    <w:p w:rsidR="006A0E14" w:rsidRDefault="00982A20">
      <w:pPr>
        <w:spacing w:line="580" w:lineRule="exact"/>
        <w:ind w:firstLineChars="200" w:firstLine="600"/>
        <w:jc w:val="both"/>
        <w:rPr>
          <w:rFonts w:eastAsia="仿宋_GB2312"/>
          <w:sz w:val="30"/>
          <w:szCs w:val="30"/>
        </w:rPr>
      </w:pPr>
      <w:r>
        <w:rPr>
          <w:rFonts w:ascii="仿宋_GB2312" w:eastAsia="仿宋_GB2312" w:hAnsi="仿宋_GB2312" w:cs="仿宋_GB2312" w:hint="eastAsia"/>
          <w:color w:val="000000"/>
          <w:sz w:val="30"/>
          <w:szCs w:val="30"/>
        </w:rPr>
        <w:t>截至</w:t>
      </w:r>
      <w:r>
        <w:rPr>
          <w:rFonts w:ascii="仿宋_GB2312" w:eastAsia="仿宋_GB2312" w:hAnsi="仿宋_GB2312" w:cs="仿宋_GB2312" w:hint="eastAsia"/>
          <w:color w:val="000000"/>
          <w:sz w:val="30"/>
          <w:szCs w:val="30"/>
        </w:rPr>
        <w:t>2024</w:t>
      </w:r>
      <w:r>
        <w:rPr>
          <w:rFonts w:ascii="仿宋_GB2312" w:eastAsia="仿宋_GB2312" w:hAnsi="仿宋_GB2312" w:cs="仿宋_GB2312" w:hint="eastAsia"/>
          <w:color w:val="000000"/>
          <w:sz w:val="30"/>
          <w:szCs w:val="30"/>
        </w:rPr>
        <w:t>年</w:t>
      </w:r>
      <w:r>
        <w:rPr>
          <w:rFonts w:ascii="仿宋_GB2312" w:eastAsia="仿宋_GB2312" w:hAnsi="仿宋_GB2312" w:cs="仿宋_GB2312" w:hint="eastAsia"/>
          <w:color w:val="000000"/>
          <w:sz w:val="30"/>
          <w:szCs w:val="30"/>
        </w:rPr>
        <w:t>7</w:t>
      </w:r>
      <w:r>
        <w:rPr>
          <w:rFonts w:ascii="仿宋_GB2312" w:eastAsia="仿宋_GB2312" w:hAnsi="仿宋_GB2312" w:cs="仿宋_GB2312" w:hint="eastAsia"/>
          <w:color w:val="000000"/>
          <w:sz w:val="30"/>
          <w:szCs w:val="30"/>
        </w:rPr>
        <w:t>月底，本部门各单位共有车辆</w:t>
      </w:r>
      <w:r>
        <w:rPr>
          <w:rFonts w:ascii="仿宋_GB2312" w:eastAsia="仿宋_GB2312" w:hAnsi="仿宋_GB2312" w:cs="仿宋_GB2312" w:hint="eastAsia"/>
          <w:color w:val="000000"/>
          <w:sz w:val="30"/>
          <w:szCs w:val="30"/>
        </w:rPr>
        <w:t>3</w:t>
      </w:r>
      <w:r>
        <w:rPr>
          <w:rFonts w:ascii="仿宋_GB2312" w:eastAsia="仿宋_GB2312" w:hAnsi="仿宋_GB2312" w:cs="仿宋_GB2312" w:hint="eastAsia"/>
          <w:color w:val="000000"/>
          <w:sz w:val="30"/>
          <w:szCs w:val="30"/>
        </w:rPr>
        <w:t>辆，其中：副部（省）级及以上领导用车</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辆、主要负责人干部用车</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辆、机要通信用车</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辆、应急保障用车</w:t>
      </w:r>
      <w:r>
        <w:rPr>
          <w:rFonts w:ascii="仿宋_GB2312" w:eastAsia="仿宋_GB2312" w:hAnsi="仿宋_GB2312" w:cs="仿宋_GB2312" w:hint="eastAsia"/>
          <w:color w:val="000000"/>
          <w:sz w:val="30"/>
          <w:szCs w:val="30"/>
        </w:rPr>
        <w:t>3</w:t>
      </w:r>
      <w:r>
        <w:rPr>
          <w:rFonts w:ascii="仿宋_GB2312" w:eastAsia="仿宋_GB2312" w:hAnsi="仿宋_GB2312" w:cs="仿宋_GB2312" w:hint="eastAsia"/>
          <w:color w:val="000000"/>
          <w:sz w:val="30"/>
          <w:szCs w:val="30"/>
        </w:rPr>
        <w:t>辆、执法执勤用车</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辆、特种专业技术用车</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辆、离退休干部服务用车</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辆、其他用车</w:t>
      </w:r>
      <w:r>
        <w:rPr>
          <w:rFonts w:ascii="仿宋_GB2312" w:eastAsia="仿宋_GB2312" w:hAnsi="仿宋_GB2312" w:cs="仿宋_GB2312" w:hint="eastAsia"/>
          <w:color w:val="000000"/>
          <w:sz w:val="30"/>
          <w:szCs w:val="30"/>
        </w:rPr>
        <w:t>3</w:t>
      </w:r>
      <w:r>
        <w:rPr>
          <w:rFonts w:ascii="仿宋_GB2312" w:eastAsia="仿宋_GB2312" w:hAnsi="仿宋_GB2312" w:cs="仿宋_GB2312" w:hint="eastAsia"/>
          <w:color w:val="000000"/>
          <w:sz w:val="30"/>
          <w:szCs w:val="30"/>
        </w:rPr>
        <w:t>辆，其他用车主要包括单价（账面原值）</w:t>
      </w:r>
      <w:r>
        <w:rPr>
          <w:rFonts w:ascii="仿宋_GB2312" w:eastAsia="仿宋_GB2312" w:hAnsi="仿宋_GB2312" w:cs="仿宋_GB2312" w:hint="eastAsia"/>
          <w:color w:val="000000"/>
          <w:sz w:val="30"/>
          <w:szCs w:val="30"/>
        </w:rPr>
        <w:t>100</w:t>
      </w:r>
      <w:r>
        <w:rPr>
          <w:rFonts w:ascii="仿宋_GB2312" w:eastAsia="仿宋_GB2312" w:hAnsi="仿宋_GB2312" w:cs="仿宋_GB2312" w:hint="eastAsia"/>
          <w:color w:val="000000"/>
          <w:sz w:val="30"/>
          <w:szCs w:val="30"/>
        </w:rPr>
        <w:t>万元以上的设备</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台（套）。</w:t>
      </w:r>
    </w:p>
    <w:p w:rsidR="006A0E14" w:rsidRDefault="00982A20">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（四）预算绩效情况说明。</w:t>
      </w:r>
    </w:p>
    <w:p w:rsidR="006A0E14" w:rsidRDefault="00982A20">
      <w:pPr>
        <w:spacing w:line="580" w:lineRule="exact"/>
        <w:ind w:firstLineChars="200" w:firstLine="600"/>
        <w:jc w:val="both"/>
        <w:rPr>
          <w:rFonts w:ascii="仿宋_GB2312" w:eastAsia="仿宋_GB2312" w:hAnsi="仿宋_GB2312" w:cs="仿宋_GB2312"/>
          <w:sz w:val="30"/>
          <w:szCs w:val="30"/>
        </w:rPr>
        <w:sectPr w:rsidR="006A0E14">
          <w:pgSz w:w="11907" w:h="16840"/>
          <w:pgMar w:top="2098" w:right="1474" w:bottom="1304" w:left="1588" w:header="765" w:footer="765" w:gutter="0"/>
          <w:pgNumType w:fmt="numberInDash"/>
          <w:cols w:space="720"/>
          <w:docGrid w:linePitch="326"/>
        </w:sectPr>
      </w:pPr>
      <w:r>
        <w:rPr>
          <w:rFonts w:ascii="仿宋_GB2312" w:eastAsia="仿宋_GB2312" w:hAnsi="仿宋_GB2312" w:cs="仿宋_GB2312" w:hint="eastAsia"/>
          <w:sz w:val="30"/>
          <w:szCs w:val="30"/>
        </w:rPr>
        <w:t>本部门</w:t>
      </w:r>
      <w:r>
        <w:rPr>
          <w:rFonts w:ascii="仿宋_GB2312" w:eastAsia="仿宋_GB2312" w:hAnsi="仿宋_GB2312" w:cs="仿宋_GB2312" w:hint="eastAsia"/>
          <w:sz w:val="30"/>
          <w:szCs w:val="30"/>
        </w:rPr>
        <w:t>2025</w:t>
      </w:r>
      <w:r>
        <w:rPr>
          <w:rFonts w:ascii="仿宋_GB2312" w:eastAsia="仿宋_GB2312" w:hAnsi="仿宋_GB2312" w:cs="仿宋_GB2312" w:hint="eastAsia"/>
          <w:sz w:val="30"/>
          <w:szCs w:val="30"/>
        </w:rPr>
        <w:t>年实行绩效目标管理的项目</w:t>
      </w:r>
      <w:r>
        <w:rPr>
          <w:rFonts w:ascii="仿宋_GB2312" w:eastAsia="仿宋_GB2312" w:hAnsi="仿宋_GB2312" w:cs="仿宋_GB2312" w:hint="eastAsia"/>
          <w:sz w:val="30"/>
          <w:szCs w:val="30"/>
        </w:rPr>
        <w:t>6</w:t>
      </w:r>
      <w:r>
        <w:rPr>
          <w:rFonts w:ascii="仿宋_GB2312" w:eastAsia="仿宋_GB2312" w:hAnsi="仿宋_GB2312" w:cs="仿宋_GB2312" w:hint="eastAsia"/>
          <w:sz w:val="30"/>
          <w:szCs w:val="30"/>
        </w:rPr>
        <w:t>个，涉及预算金额</w:t>
      </w:r>
      <w:r>
        <w:rPr>
          <w:rFonts w:ascii="仿宋_GB2312" w:eastAsia="仿宋_GB2312" w:hAnsi="仿宋_GB2312" w:cs="仿宋_GB2312" w:hint="eastAsia"/>
          <w:sz w:val="30"/>
          <w:szCs w:val="30"/>
        </w:rPr>
        <w:t>510,687.50</w:t>
      </w:r>
      <w:r>
        <w:rPr>
          <w:rFonts w:ascii="仿宋_GB2312" w:eastAsia="仿宋_GB2312" w:hAnsi="仿宋_GB2312" w:cs="仿宋_GB2312" w:hint="eastAsia"/>
          <w:sz w:val="30"/>
          <w:szCs w:val="30"/>
        </w:rPr>
        <w:t>元。</w:t>
      </w:r>
    </w:p>
    <w:p w:rsidR="006A0E14" w:rsidRDefault="00982A20">
      <w:pPr>
        <w:pStyle w:val="1"/>
        <w:spacing w:line="600" w:lineRule="exact"/>
        <w:jc w:val="center"/>
        <w:rPr>
          <w:rFonts w:ascii="黑体" w:eastAsia="黑体" w:hAnsi="黑体" w:cs="黑体"/>
        </w:rPr>
      </w:pPr>
      <w:bookmarkStart w:id="14" w:name="_Toc78784585"/>
      <w:r>
        <w:rPr>
          <w:rFonts w:ascii="黑体" w:eastAsia="黑体" w:hAnsi="黑体" w:cs="黑体" w:hint="eastAsia"/>
        </w:rPr>
        <w:lastRenderedPageBreak/>
        <w:t>第三部分</w:t>
      </w:r>
      <w:r>
        <w:rPr>
          <w:rFonts w:ascii="黑体" w:eastAsia="黑体" w:hAnsi="黑体" w:cs="黑体" w:hint="eastAsia"/>
        </w:rPr>
        <w:t xml:space="preserve">  </w:t>
      </w:r>
      <w:r>
        <w:rPr>
          <w:rFonts w:ascii="黑体" w:eastAsia="黑体" w:hAnsi="黑体" w:cs="黑体" w:hint="eastAsia"/>
        </w:rPr>
        <w:t>名词解释</w:t>
      </w:r>
      <w:bookmarkEnd w:id="14"/>
    </w:p>
    <w:p w:rsidR="006A0E14" w:rsidRDefault="006A0E14">
      <w:pPr>
        <w:spacing w:line="600" w:lineRule="exact"/>
        <w:ind w:firstLineChars="200" w:firstLine="600"/>
        <w:rPr>
          <w:rFonts w:ascii="仿宋_GB2312" w:eastAsia="仿宋_GB2312"/>
          <w:sz w:val="30"/>
          <w:szCs w:val="30"/>
        </w:rPr>
      </w:pPr>
    </w:p>
    <w:p w:rsidR="006A0E14" w:rsidRDefault="00982A20">
      <w:pPr>
        <w:spacing w:line="580" w:lineRule="exact"/>
        <w:ind w:firstLineChars="200" w:firstLine="600"/>
        <w:rPr>
          <w:rFonts w:eastAsia="仿宋_GB2312"/>
          <w:sz w:val="30"/>
          <w:szCs w:val="30"/>
        </w:rPr>
      </w:pPr>
      <w:r>
        <w:rPr>
          <w:rFonts w:eastAsia="仿宋_GB2312"/>
          <w:sz w:val="30"/>
          <w:szCs w:val="30"/>
        </w:rPr>
        <w:t>1.</w:t>
      </w:r>
      <w:r>
        <w:rPr>
          <w:rFonts w:eastAsia="仿宋_GB2312" w:hint="eastAsia"/>
          <w:sz w:val="30"/>
          <w:szCs w:val="30"/>
        </w:rPr>
        <w:t>部门预算。是指主管预算部门依据相关法律、法规和政策规定及其行使职能需要，组织所属预算单位编制并逐级上报、审核、汇总，经财政部门审核后按程序依法批准的部门综合收支计划。</w:t>
      </w:r>
    </w:p>
    <w:p w:rsidR="006A0E14" w:rsidRDefault="00982A20">
      <w:pPr>
        <w:spacing w:line="580" w:lineRule="exact"/>
        <w:ind w:firstLineChars="200" w:firstLine="600"/>
        <w:rPr>
          <w:rFonts w:eastAsia="仿宋_GB2312"/>
          <w:sz w:val="30"/>
          <w:szCs w:val="30"/>
        </w:rPr>
      </w:pPr>
      <w:r>
        <w:rPr>
          <w:rFonts w:eastAsia="仿宋_GB2312" w:hint="eastAsia"/>
          <w:sz w:val="30"/>
          <w:szCs w:val="30"/>
        </w:rPr>
        <w:t>2.</w:t>
      </w:r>
      <w:r>
        <w:rPr>
          <w:rFonts w:eastAsia="仿宋_GB2312"/>
          <w:sz w:val="30"/>
          <w:szCs w:val="30"/>
        </w:rPr>
        <w:t xml:space="preserve"> </w:t>
      </w:r>
      <w:r>
        <w:rPr>
          <w:rFonts w:eastAsia="仿宋_GB2312"/>
          <w:sz w:val="30"/>
          <w:szCs w:val="30"/>
        </w:rPr>
        <w:t>机关运行经费</w:t>
      </w:r>
      <w:r>
        <w:rPr>
          <w:rFonts w:eastAsia="仿宋_GB2312" w:hint="eastAsia"/>
          <w:sz w:val="30"/>
          <w:szCs w:val="30"/>
        </w:rPr>
        <w:t>。</w:t>
      </w:r>
      <w:r>
        <w:rPr>
          <w:rFonts w:eastAsia="仿宋_GB2312"/>
          <w:sz w:val="30"/>
          <w:szCs w:val="30"/>
        </w:rPr>
        <w:t>是指各部门的公用经费，包括办公及印刷费、邮电费、差旅费、会议费、福利费、日常维修费、专用材料及一般设备购置费、办公用房水电费、办公用房取暖费、办公用房物业管理费、公务用车运行维护费以及其他费用</w:t>
      </w:r>
      <w:r>
        <w:rPr>
          <w:rFonts w:eastAsia="仿宋_GB2312" w:hint="eastAsia"/>
          <w:sz w:val="30"/>
          <w:szCs w:val="30"/>
        </w:rPr>
        <w:t>。</w:t>
      </w:r>
    </w:p>
    <w:p w:rsidR="006A0E14" w:rsidRDefault="00982A20">
      <w:pPr>
        <w:spacing w:line="580" w:lineRule="exact"/>
        <w:ind w:firstLineChars="200" w:firstLine="600"/>
        <w:rPr>
          <w:rFonts w:eastAsia="楷体_GB2312"/>
          <w:sz w:val="30"/>
          <w:szCs w:val="30"/>
        </w:rPr>
      </w:pPr>
      <w:r>
        <w:rPr>
          <w:rFonts w:eastAsia="楷体_GB2312" w:hint="eastAsia"/>
          <w:sz w:val="30"/>
          <w:szCs w:val="30"/>
        </w:rPr>
        <w:t>（“部门预算”和“机关运行经费”作为专业</w:t>
      </w:r>
      <w:proofErr w:type="gramStart"/>
      <w:r>
        <w:rPr>
          <w:rFonts w:eastAsia="楷体_GB2312" w:hint="eastAsia"/>
          <w:sz w:val="30"/>
          <w:szCs w:val="30"/>
        </w:rPr>
        <w:t>性名</w:t>
      </w:r>
      <w:proofErr w:type="gramEnd"/>
      <w:r>
        <w:rPr>
          <w:rFonts w:eastAsia="楷体_GB2312" w:hint="eastAsia"/>
          <w:sz w:val="30"/>
          <w:szCs w:val="30"/>
        </w:rPr>
        <w:t>词各单位必须公开。除此之外，</w:t>
      </w:r>
      <w:r>
        <w:rPr>
          <w:rFonts w:eastAsia="楷体_GB2312"/>
          <w:sz w:val="30"/>
          <w:szCs w:val="30"/>
        </w:rPr>
        <w:t>各单位可</w:t>
      </w:r>
      <w:r>
        <w:rPr>
          <w:rFonts w:eastAsia="楷体_GB2312" w:hint="eastAsia"/>
          <w:sz w:val="30"/>
          <w:szCs w:val="30"/>
        </w:rPr>
        <w:t>根据需要对说明中其他专业性较强名词</w:t>
      </w:r>
      <w:r>
        <w:rPr>
          <w:rFonts w:eastAsia="楷体_GB2312"/>
          <w:sz w:val="30"/>
          <w:szCs w:val="30"/>
        </w:rPr>
        <w:t>进行解释</w:t>
      </w:r>
      <w:r>
        <w:rPr>
          <w:rFonts w:eastAsia="楷体_GB2312" w:hint="eastAsia"/>
          <w:sz w:val="30"/>
          <w:szCs w:val="30"/>
        </w:rPr>
        <w:t>。</w:t>
      </w:r>
      <w:r>
        <w:rPr>
          <w:rFonts w:eastAsia="楷体_GB2312"/>
          <w:sz w:val="30"/>
          <w:szCs w:val="30"/>
        </w:rPr>
        <w:t>）</w:t>
      </w:r>
    </w:p>
    <w:p w:rsidR="006A0E14" w:rsidRDefault="006A0E14">
      <w:pPr>
        <w:spacing w:line="580" w:lineRule="exact"/>
        <w:ind w:firstLineChars="200" w:firstLine="600"/>
        <w:rPr>
          <w:rFonts w:eastAsia="楷体_GB2312"/>
          <w:sz w:val="30"/>
          <w:szCs w:val="30"/>
        </w:rPr>
      </w:pPr>
    </w:p>
    <w:p w:rsidR="006A0E14" w:rsidRDefault="006A0E14">
      <w:pPr>
        <w:spacing w:line="580" w:lineRule="exact"/>
        <w:ind w:firstLineChars="200" w:firstLine="600"/>
        <w:rPr>
          <w:rFonts w:eastAsia="楷体_GB2312"/>
          <w:sz w:val="30"/>
          <w:szCs w:val="30"/>
        </w:rPr>
      </w:pPr>
    </w:p>
    <w:p w:rsidR="006A0E14" w:rsidRDefault="006A0E14">
      <w:pPr>
        <w:spacing w:line="580" w:lineRule="exact"/>
        <w:ind w:firstLineChars="200" w:firstLine="600"/>
        <w:rPr>
          <w:rFonts w:eastAsia="楷体_GB2312"/>
          <w:sz w:val="30"/>
          <w:szCs w:val="30"/>
        </w:rPr>
      </w:pPr>
    </w:p>
    <w:p w:rsidR="006A0E14" w:rsidRDefault="006A0E14">
      <w:pPr>
        <w:spacing w:line="580" w:lineRule="exact"/>
        <w:ind w:firstLineChars="200" w:firstLine="600"/>
        <w:rPr>
          <w:rFonts w:eastAsia="楷体_GB2312"/>
          <w:sz w:val="30"/>
          <w:szCs w:val="30"/>
        </w:rPr>
      </w:pPr>
    </w:p>
    <w:p w:rsidR="006A0E14" w:rsidRDefault="006A0E14">
      <w:pPr>
        <w:spacing w:line="580" w:lineRule="exact"/>
        <w:ind w:firstLineChars="200" w:firstLine="600"/>
        <w:rPr>
          <w:rFonts w:eastAsia="楷体_GB2312"/>
          <w:sz w:val="30"/>
          <w:szCs w:val="30"/>
        </w:rPr>
      </w:pPr>
    </w:p>
    <w:p w:rsidR="006A0E14" w:rsidRDefault="006A0E14">
      <w:pPr>
        <w:spacing w:line="580" w:lineRule="exact"/>
        <w:ind w:firstLineChars="200" w:firstLine="600"/>
        <w:rPr>
          <w:rFonts w:eastAsia="楷体_GB2312"/>
          <w:sz w:val="30"/>
          <w:szCs w:val="30"/>
        </w:rPr>
      </w:pPr>
    </w:p>
    <w:p w:rsidR="006A0E14" w:rsidRDefault="006A0E14">
      <w:pPr>
        <w:spacing w:line="580" w:lineRule="exact"/>
        <w:ind w:firstLineChars="200" w:firstLine="600"/>
        <w:rPr>
          <w:rFonts w:eastAsia="楷体_GB2312"/>
          <w:sz w:val="30"/>
          <w:szCs w:val="30"/>
        </w:rPr>
      </w:pPr>
    </w:p>
    <w:p w:rsidR="006A0E14" w:rsidRDefault="006A0E14">
      <w:pPr>
        <w:spacing w:line="580" w:lineRule="exact"/>
        <w:ind w:firstLineChars="200" w:firstLine="600"/>
        <w:rPr>
          <w:rFonts w:eastAsia="楷体_GB2312"/>
          <w:sz w:val="30"/>
          <w:szCs w:val="30"/>
        </w:rPr>
      </w:pPr>
    </w:p>
    <w:p w:rsidR="006A0E14" w:rsidRDefault="00982A20">
      <w:pPr>
        <w:pStyle w:val="1"/>
        <w:spacing w:line="600" w:lineRule="exact"/>
        <w:jc w:val="center"/>
        <w:rPr>
          <w:rFonts w:ascii="黑体" w:eastAsia="黑体" w:hAnsi="黑体" w:cs="黑体"/>
        </w:rPr>
      </w:pPr>
      <w:r>
        <w:rPr>
          <w:rFonts w:ascii="黑体" w:eastAsia="黑体" w:hAnsi="黑体" w:cs="黑体" w:hint="eastAsia"/>
        </w:rPr>
        <w:lastRenderedPageBreak/>
        <w:t>第四部分</w:t>
      </w:r>
      <w:r>
        <w:rPr>
          <w:rFonts w:ascii="黑体" w:eastAsia="黑体" w:hAnsi="黑体" w:cs="黑体" w:hint="eastAsia"/>
        </w:rPr>
        <w:t xml:space="preserve">  2025</w:t>
      </w:r>
      <w:r>
        <w:rPr>
          <w:rFonts w:ascii="黑体" w:eastAsia="黑体" w:hAnsi="黑体" w:cs="黑体" w:hint="eastAsia"/>
        </w:rPr>
        <w:t>年部门预算表</w:t>
      </w:r>
    </w:p>
    <w:p w:rsidR="006A0E14" w:rsidRDefault="00982A20">
      <w:pPr>
        <w:spacing w:line="560" w:lineRule="exact"/>
        <w:ind w:leftChars="200" w:left="480"/>
        <w:rPr>
          <w:rFonts w:ascii="楷体_GB2312" w:eastAsia="楷体_GB2312"/>
          <w:b/>
          <w:sz w:val="30"/>
          <w:szCs w:val="30"/>
        </w:rPr>
      </w:pPr>
      <w:r>
        <w:rPr>
          <w:rFonts w:ascii="楷体_GB2312" w:eastAsia="楷体_GB2312" w:hint="eastAsia"/>
          <w:b/>
          <w:sz w:val="30"/>
          <w:szCs w:val="30"/>
        </w:rPr>
        <w:t>一、《部门收支总体情况表》</w:t>
      </w:r>
    </w:p>
    <w:p w:rsidR="006A0E14" w:rsidRDefault="00982A20">
      <w:pPr>
        <w:spacing w:line="560" w:lineRule="exact"/>
        <w:ind w:leftChars="200" w:left="480"/>
        <w:rPr>
          <w:rFonts w:ascii="楷体_GB2312" w:eastAsia="楷体_GB2312"/>
          <w:b/>
          <w:sz w:val="30"/>
          <w:szCs w:val="30"/>
        </w:rPr>
      </w:pPr>
      <w:r>
        <w:rPr>
          <w:rFonts w:ascii="楷体_GB2312" w:eastAsia="楷体_GB2312" w:hint="eastAsia"/>
          <w:b/>
          <w:sz w:val="30"/>
          <w:szCs w:val="30"/>
        </w:rPr>
        <w:t>二、《部门收入总体情况表》</w:t>
      </w:r>
    </w:p>
    <w:p w:rsidR="006A0E14" w:rsidRDefault="00982A20">
      <w:pPr>
        <w:spacing w:line="560" w:lineRule="exact"/>
        <w:ind w:leftChars="200" w:left="480"/>
        <w:rPr>
          <w:rFonts w:ascii="楷体_GB2312" w:eastAsia="楷体_GB2312"/>
          <w:b/>
          <w:sz w:val="30"/>
          <w:szCs w:val="30"/>
        </w:rPr>
      </w:pPr>
      <w:r>
        <w:rPr>
          <w:rFonts w:ascii="楷体_GB2312" w:eastAsia="楷体_GB2312" w:hint="eastAsia"/>
          <w:b/>
          <w:sz w:val="30"/>
          <w:szCs w:val="30"/>
        </w:rPr>
        <w:t>三、《部门支出总体情况表》</w:t>
      </w:r>
    </w:p>
    <w:p w:rsidR="006A0E14" w:rsidRDefault="00982A20">
      <w:pPr>
        <w:spacing w:line="560" w:lineRule="exact"/>
        <w:ind w:leftChars="200" w:left="480"/>
        <w:rPr>
          <w:rFonts w:ascii="楷体_GB2312" w:eastAsia="楷体_GB2312"/>
          <w:b/>
          <w:sz w:val="30"/>
          <w:szCs w:val="30"/>
        </w:rPr>
      </w:pPr>
      <w:r>
        <w:rPr>
          <w:rFonts w:ascii="楷体_GB2312" w:eastAsia="楷体_GB2312" w:hint="eastAsia"/>
          <w:b/>
          <w:sz w:val="30"/>
          <w:szCs w:val="30"/>
        </w:rPr>
        <w:t>四、《财政拨款收支总体情况表》</w:t>
      </w:r>
    </w:p>
    <w:p w:rsidR="006A0E14" w:rsidRDefault="00982A20">
      <w:pPr>
        <w:spacing w:line="560" w:lineRule="exact"/>
        <w:ind w:leftChars="200" w:left="480"/>
        <w:rPr>
          <w:rFonts w:ascii="楷体_GB2312" w:eastAsia="楷体_GB2312"/>
          <w:b/>
          <w:sz w:val="30"/>
          <w:szCs w:val="30"/>
        </w:rPr>
      </w:pPr>
      <w:r>
        <w:rPr>
          <w:rFonts w:ascii="楷体_GB2312" w:eastAsia="楷体_GB2312" w:hint="eastAsia"/>
          <w:b/>
          <w:sz w:val="30"/>
          <w:szCs w:val="30"/>
        </w:rPr>
        <w:t>五、《一般公共预算支出情况表》</w:t>
      </w:r>
    </w:p>
    <w:p w:rsidR="006A0E14" w:rsidRDefault="00982A20">
      <w:pPr>
        <w:spacing w:line="560" w:lineRule="exact"/>
        <w:ind w:leftChars="200" w:left="480"/>
        <w:rPr>
          <w:rFonts w:ascii="楷体_GB2312" w:eastAsia="楷体_GB2312"/>
          <w:b/>
          <w:sz w:val="30"/>
          <w:szCs w:val="30"/>
        </w:rPr>
      </w:pPr>
      <w:r>
        <w:rPr>
          <w:rFonts w:ascii="楷体_GB2312" w:eastAsia="楷体_GB2312" w:hint="eastAsia"/>
          <w:b/>
          <w:sz w:val="30"/>
          <w:szCs w:val="30"/>
        </w:rPr>
        <w:t>六、《一般公共预算基本支出情况表》</w:t>
      </w:r>
    </w:p>
    <w:p w:rsidR="006A0E14" w:rsidRDefault="00982A20">
      <w:pPr>
        <w:spacing w:line="560" w:lineRule="exact"/>
        <w:ind w:leftChars="200" w:left="480"/>
        <w:rPr>
          <w:rFonts w:ascii="楷体_GB2312" w:eastAsia="楷体_GB2312"/>
          <w:b/>
          <w:sz w:val="30"/>
          <w:szCs w:val="30"/>
        </w:rPr>
      </w:pPr>
      <w:r>
        <w:rPr>
          <w:rFonts w:ascii="楷体_GB2312" w:eastAsia="楷体_GB2312" w:hint="eastAsia"/>
          <w:b/>
          <w:sz w:val="30"/>
          <w:szCs w:val="30"/>
        </w:rPr>
        <w:t>七、《一般公共预算“三公”经费支出情况表》</w:t>
      </w:r>
    </w:p>
    <w:p w:rsidR="006A0E14" w:rsidRDefault="00982A20">
      <w:pPr>
        <w:spacing w:line="560" w:lineRule="exact"/>
        <w:ind w:leftChars="200" w:left="480"/>
        <w:rPr>
          <w:rFonts w:ascii="楷体_GB2312" w:eastAsia="楷体_GB2312"/>
          <w:b/>
          <w:sz w:val="30"/>
          <w:szCs w:val="30"/>
        </w:rPr>
      </w:pPr>
      <w:r>
        <w:rPr>
          <w:rFonts w:ascii="楷体_GB2312" w:eastAsia="楷体_GB2312" w:hint="eastAsia"/>
          <w:b/>
          <w:sz w:val="30"/>
          <w:szCs w:val="30"/>
        </w:rPr>
        <w:t>八、《政府性基金预算支出情况表》</w:t>
      </w:r>
    </w:p>
    <w:p w:rsidR="006A0E14" w:rsidRDefault="00982A20">
      <w:pPr>
        <w:spacing w:line="560" w:lineRule="exact"/>
        <w:ind w:leftChars="200" w:left="480"/>
        <w:rPr>
          <w:rFonts w:ascii="楷体_GB2312" w:eastAsia="楷体_GB2312"/>
          <w:b/>
          <w:sz w:val="30"/>
          <w:szCs w:val="30"/>
        </w:rPr>
      </w:pPr>
      <w:r>
        <w:rPr>
          <w:rFonts w:ascii="楷体_GB2312" w:eastAsia="楷体_GB2312" w:hint="eastAsia"/>
          <w:b/>
          <w:sz w:val="30"/>
          <w:szCs w:val="30"/>
        </w:rPr>
        <w:t>九、《国有资本经营预算支出情况表》</w:t>
      </w:r>
    </w:p>
    <w:p w:rsidR="006A0E14" w:rsidRDefault="00982A20">
      <w:pPr>
        <w:spacing w:line="560" w:lineRule="exact"/>
        <w:ind w:leftChars="200" w:left="480"/>
        <w:rPr>
          <w:rFonts w:ascii="楷体_GB2312" w:eastAsia="楷体_GB2312"/>
          <w:b/>
          <w:sz w:val="30"/>
          <w:szCs w:val="30"/>
        </w:rPr>
      </w:pPr>
      <w:r>
        <w:rPr>
          <w:rFonts w:ascii="楷体_GB2312" w:eastAsia="楷体_GB2312" w:hint="eastAsia"/>
          <w:b/>
          <w:sz w:val="30"/>
          <w:szCs w:val="30"/>
        </w:rPr>
        <w:t>十、《项目支出表》</w:t>
      </w:r>
    </w:p>
    <w:p w:rsidR="006A0E14" w:rsidRDefault="00982A20">
      <w:pPr>
        <w:spacing w:line="560" w:lineRule="exact"/>
        <w:ind w:leftChars="200" w:left="480"/>
        <w:rPr>
          <w:rFonts w:ascii="楷体_GB2312" w:eastAsia="楷体_GB2312"/>
          <w:b/>
          <w:sz w:val="30"/>
          <w:szCs w:val="30"/>
        </w:rPr>
      </w:pPr>
      <w:r>
        <w:rPr>
          <w:rFonts w:ascii="楷体_GB2312" w:eastAsia="楷体_GB2312" w:hint="eastAsia"/>
          <w:b/>
          <w:sz w:val="30"/>
          <w:szCs w:val="30"/>
        </w:rPr>
        <w:t>十一、关于空表的说明</w:t>
      </w:r>
      <w:r>
        <w:rPr>
          <w:rFonts w:ascii="楷体_GB2312" w:eastAsia="楷体_GB2312" w:hint="eastAsia"/>
          <w:b/>
          <w:sz w:val="30"/>
          <w:szCs w:val="30"/>
        </w:rPr>
        <w:tab/>
      </w:r>
    </w:p>
    <w:p w:rsidR="006A0E14" w:rsidRDefault="00982A20">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w:t>
      </w:r>
      <w:proofErr w:type="gramStart"/>
      <w:r>
        <w:rPr>
          <w:rFonts w:ascii="仿宋_GB2312" w:eastAsia="仿宋_GB2312" w:hAnsi="仿宋_GB2312" w:cs="仿宋_GB2312" w:hint="eastAsia"/>
          <w:sz w:val="30"/>
          <w:szCs w:val="30"/>
        </w:rPr>
        <w:t>“</w:t>
      </w:r>
      <w:proofErr w:type="gramEnd"/>
      <w:r>
        <w:rPr>
          <w:rFonts w:ascii="仿宋_GB2312" w:eastAsia="仿宋_GB2312" w:hAnsi="仿宋_GB2312" w:cs="仿宋_GB2312" w:hint="eastAsia"/>
          <w:sz w:val="30"/>
          <w:szCs w:val="30"/>
        </w:rPr>
        <w:t>本部门</w:t>
      </w:r>
      <w:r>
        <w:rPr>
          <w:rFonts w:ascii="仿宋_GB2312" w:eastAsia="仿宋_GB2312" w:hAnsi="仿宋_GB2312" w:cs="仿宋_GB2312" w:hint="eastAsia"/>
          <w:sz w:val="30"/>
          <w:szCs w:val="30"/>
        </w:rPr>
        <w:t>2025</w:t>
      </w:r>
      <w:r>
        <w:rPr>
          <w:rFonts w:ascii="仿宋_GB2312" w:eastAsia="仿宋_GB2312" w:hAnsi="仿宋_GB2312" w:cs="仿宋_GB2312" w:hint="eastAsia"/>
          <w:sz w:val="30"/>
          <w:szCs w:val="30"/>
        </w:rPr>
        <w:t>年一般公共预算“三公”经费支出情况表为空表</w:t>
      </w:r>
      <w:proofErr w:type="gramStart"/>
      <w:r>
        <w:rPr>
          <w:rFonts w:ascii="仿宋_GB2312" w:eastAsia="仿宋_GB2312" w:hAnsi="仿宋_GB2312" w:cs="仿宋_GB2312" w:hint="eastAsia"/>
          <w:sz w:val="30"/>
          <w:szCs w:val="30"/>
        </w:rPr>
        <w:t>”</w:t>
      </w:r>
      <w:proofErr w:type="gramEnd"/>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br/>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“本部门</w:t>
      </w:r>
      <w:r>
        <w:rPr>
          <w:rFonts w:ascii="仿宋_GB2312" w:eastAsia="仿宋_GB2312" w:hAnsi="仿宋_GB2312" w:cs="仿宋_GB2312" w:hint="eastAsia"/>
          <w:sz w:val="30"/>
          <w:szCs w:val="30"/>
        </w:rPr>
        <w:t>2025</w:t>
      </w:r>
      <w:r>
        <w:rPr>
          <w:rFonts w:ascii="仿宋_GB2312" w:eastAsia="仿宋_GB2312" w:hAnsi="仿宋_GB2312" w:cs="仿宋_GB2312" w:hint="eastAsia"/>
          <w:sz w:val="30"/>
          <w:szCs w:val="30"/>
        </w:rPr>
        <w:t>年政府性基金预算支出情况表为空表”。</w:t>
      </w:r>
      <w:r>
        <w:rPr>
          <w:rFonts w:ascii="仿宋_GB2312" w:eastAsia="仿宋_GB2312" w:hAnsi="仿宋_GB2312" w:cs="仿宋_GB2312" w:hint="eastAsia"/>
          <w:sz w:val="30"/>
          <w:szCs w:val="30"/>
        </w:rPr>
        <w:br/>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“本部门</w:t>
      </w:r>
      <w:r>
        <w:rPr>
          <w:rFonts w:ascii="仿宋_GB2312" w:eastAsia="仿宋_GB2312" w:hAnsi="仿宋_GB2312" w:cs="仿宋_GB2312" w:hint="eastAsia"/>
          <w:sz w:val="30"/>
          <w:szCs w:val="30"/>
        </w:rPr>
        <w:t>2025</w:t>
      </w:r>
      <w:r>
        <w:rPr>
          <w:rFonts w:ascii="仿宋_GB2312" w:eastAsia="仿宋_GB2312" w:hAnsi="仿宋_GB2312" w:cs="仿宋_GB2312" w:hint="eastAsia"/>
          <w:sz w:val="30"/>
          <w:szCs w:val="30"/>
        </w:rPr>
        <w:t>年国有资本经营预算支出情况表为空表”。</w:t>
      </w:r>
    </w:p>
    <w:p w:rsidR="006A0E14" w:rsidRDefault="006A0E14">
      <w:pPr>
        <w:spacing w:line="560" w:lineRule="exact"/>
        <w:rPr>
          <w:rFonts w:eastAsia="楷体"/>
          <w:sz w:val="30"/>
          <w:szCs w:val="30"/>
        </w:rPr>
      </w:pPr>
    </w:p>
    <w:p w:rsidR="006A0E14" w:rsidRDefault="00982A20">
      <w:pPr>
        <w:spacing w:line="560" w:lineRule="exact"/>
        <w:ind w:firstLineChars="200" w:firstLine="600"/>
        <w:rPr>
          <w:rFonts w:eastAsia="楷体_GB2312"/>
          <w:sz w:val="30"/>
          <w:szCs w:val="30"/>
        </w:rPr>
      </w:pPr>
      <w:r>
        <w:rPr>
          <w:rFonts w:eastAsia="楷体" w:hint="eastAsia"/>
          <w:sz w:val="30"/>
          <w:szCs w:val="30"/>
        </w:rPr>
        <w:t>注：以上预算公开表均作为附表，附于预算公开说明文档后。</w:t>
      </w:r>
    </w:p>
    <w:sectPr w:rsidR="006A0E14">
      <w:pgSz w:w="11907" w:h="16840"/>
      <w:pgMar w:top="2098" w:right="1474" w:bottom="1304" w:left="1588" w:header="765" w:footer="765" w:gutter="0"/>
      <w:pgNumType w:fmt="numberInDash"/>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E14" w:rsidRDefault="00982A20">
      <w:pPr>
        <w:spacing w:line="240" w:lineRule="auto"/>
      </w:pPr>
      <w:r>
        <w:separator/>
      </w:r>
    </w:p>
  </w:endnote>
  <w:endnote w:type="continuationSeparator" w:id="0">
    <w:p w:rsidR="006A0E14" w:rsidRDefault="00982A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2000000000000000000"/>
    <w:charset w:val="86"/>
    <w:family w:val="auto"/>
    <w:pitch w:val="variable"/>
    <w:sig w:usb0="A00002BF" w:usb1="184F6CFA" w:usb2="00000012"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E14" w:rsidRDefault="00982A20">
    <w:pPr>
      <w:pStyle w:val="a5"/>
      <w:framePr w:wrap="around" w:vAnchor="text" w:hAnchor="margin" w:xAlign="outside" w:y="1"/>
      <w:rPr>
        <w:rStyle w:val="a7"/>
      </w:rPr>
    </w:pPr>
    <w:r>
      <w:fldChar w:fldCharType="begin"/>
    </w:r>
    <w:r>
      <w:rPr>
        <w:rStyle w:val="a7"/>
      </w:rPr>
      <w:instrText xml:space="preserve">PAGE  </w:instrText>
    </w:r>
    <w:r>
      <w:fldChar w:fldCharType="end"/>
    </w:r>
  </w:p>
  <w:p w:rsidR="006A0E14" w:rsidRDefault="006A0E14">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E14" w:rsidRDefault="006A0E14">
    <w:pPr>
      <w:pStyle w:val="a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E14" w:rsidRDefault="00982A20">
    <w:pPr>
      <w:pStyle w:val="a5"/>
      <w:jc w:val="center"/>
    </w:pPr>
    <w:r>
      <w:fldChar w:fldCharType="begin"/>
    </w:r>
    <w:r>
      <w:instrText>PAGE   \* MERGEFORMAT</w:instrText>
    </w:r>
    <w:r>
      <w:fldChar w:fldCharType="separate"/>
    </w:r>
    <w:r>
      <w:rPr>
        <w:noProof/>
      </w:rPr>
      <w:t>- 9 -</w:t>
    </w:r>
    <w:r>
      <w:fldChar w:fldCharType="end"/>
    </w:r>
  </w:p>
  <w:p w:rsidR="006A0E14" w:rsidRDefault="006A0E14">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E14" w:rsidRDefault="00982A20">
      <w:pPr>
        <w:spacing w:line="240" w:lineRule="auto"/>
      </w:pPr>
      <w:r>
        <w:separator/>
      </w:r>
    </w:p>
  </w:footnote>
  <w:footnote w:type="continuationSeparator" w:id="0">
    <w:p w:rsidR="006A0E14" w:rsidRDefault="00982A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E14" w:rsidRDefault="006A0E14">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A1YjE1OTI0ZjFiOGFhMWM4MWNjMzdkNjI3N2RmY2MifQ=="/>
  </w:docVars>
  <w:rsids>
    <w:rsidRoot w:val="00937D77"/>
    <w:rsid w:val="DEFFAB64"/>
    <w:rsid w:val="F51C3534"/>
    <w:rsid w:val="0001204D"/>
    <w:rsid w:val="00014B7E"/>
    <w:rsid w:val="00020DAE"/>
    <w:rsid w:val="00025DCF"/>
    <w:rsid w:val="00026B49"/>
    <w:rsid w:val="000279BC"/>
    <w:rsid w:val="00035889"/>
    <w:rsid w:val="0003736F"/>
    <w:rsid w:val="00040A70"/>
    <w:rsid w:val="00043357"/>
    <w:rsid w:val="000546FB"/>
    <w:rsid w:val="00055156"/>
    <w:rsid w:val="000561F0"/>
    <w:rsid w:val="00066DA5"/>
    <w:rsid w:val="00081133"/>
    <w:rsid w:val="00082771"/>
    <w:rsid w:val="00093F1A"/>
    <w:rsid w:val="00097C4D"/>
    <w:rsid w:val="000A4C45"/>
    <w:rsid w:val="000A6A5A"/>
    <w:rsid w:val="000B1B04"/>
    <w:rsid w:val="000B5758"/>
    <w:rsid w:val="000C211F"/>
    <w:rsid w:val="000C3FFB"/>
    <w:rsid w:val="000C5349"/>
    <w:rsid w:val="000C704F"/>
    <w:rsid w:val="000D1BEF"/>
    <w:rsid w:val="000E221E"/>
    <w:rsid w:val="000E5A14"/>
    <w:rsid w:val="000F2DDD"/>
    <w:rsid w:val="00103D12"/>
    <w:rsid w:val="001044EF"/>
    <w:rsid w:val="00107793"/>
    <w:rsid w:val="00107F74"/>
    <w:rsid w:val="00141FB3"/>
    <w:rsid w:val="00143640"/>
    <w:rsid w:val="00146622"/>
    <w:rsid w:val="00151DB8"/>
    <w:rsid w:val="00151E56"/>
    <w:rsid w:val="00154D50"/>
    <w:rsid w:val="001574DB"/>
    <w:rsid w:val="001616F8"/>
    <w:rsid w:val="001639E6"/>
    <w:rsid w:val="0016548E"/>
    <w:rsid w:val="00167781"/>
    <w:rsid w:val="0017420B"/>
    <w:rsid w:val="001743A6"/>
    <w:rsid w:val="0019552B"/>
    <w:rsid w:val="001A1316"/>
    <w:rsid w:val="001A58F7"/>
    <w:rsid w:val="001B47FB"/>
    <w:rsid w:val="001C525C"/>
    <w:rsid w:val="001E4814"/>
    <w:rsid w:val="001F43D8"/>
    <w:rsid w:val="001F69BB"/>
    <w:rsid w:val="0020344E"/>
    <w:rsid w:val="00217977"/>
    <w:rsid w:val="00222775"/>
    <w:rsid w:val="00223D56"/>
    <w:rsid w:val="00225E9E"/>
    <w:rsid w:val="00230EE4"/>
    <w:rsid w:val="002319C9"/>
    <w:rsid w:val="00235DDA"/>
    <w:rsid w:val="002456BF"/>
    <w:rsid w:val="00252DD7"/>
    <w:rsid w:val="002568D5"/>
    <w:rsid w:val="0026664B"/>
    <w:rsid w:val="00290082"/>
    <w:rsid w:val="00290EAC"/>
    <w:rsid w:val="00293ACA"/>
    <w:rsid w:val="00296995"/>
    <w:rsid w:val="002A1782"/>
    <w:rsid w:val="002A23DC"/>
    <w:rsid w:val="002A3DBF"/>
    <w:rsid w:val="002B7B88"/>
    <w:rsid w:val="002D67AE"/>
    <w:rsid w:val="002D715E"/>
    <w:rsid w:val="002E3C02"/>
    <w:rsid w:val="002E7B1F"/>
    <w:rsid w:val="002F0601"/>
    <w:rsid w:val="002F0F40"/>
    <w:rsid w:val="002F0F49"/>
    <w:rsid w:val="00304097"/>
    <w:rsid w:val="003147A8"/>
    <w:rsid w:val="0032641E"/>
    <w:rsid w:val="003407F4"/>
    <w:rsid w:val="00343F3E"/>
    <w:rsid w:val="0035053A"/>
    <w:rsid w:val="0035182A"/>
    <w:rsid w:val="003609DB"/>
    <w:rsid w:val="00361453"/>
    <w:rsid w:val="00364050"/>
    <w:rsid w:val="00364294"/>
    <w:rsid w:val="003734E1"/>
    <w:rsid w:val="00375EBB"/>
    <w:rsid w:val="00381526"/>
    <w:rsid w:val="00386D08"/>
    <w:rsid w:val="00391275"/>
    <w:rsid w:val="003929CE"/>
    <w:rsid w:val="003A5370"/>
    <w:rsid w:val="003A7D0E"/>
    <w:rsid w:val="003B24BB"/>
    <w:rsid w:val="003B3A66"/>
    <w:rsid w:val="003C1B4D"/>
    <w:rsid w:val="003C2CCF"/>
    <w:rsid w:val="003D48A4"/>
    <w:rsid w:val="003D647A"/>
    <w:rsid w:val="003E3EA7"/>
    <w:rsid w:val="003F4CDB"/>
    <w:rsid w:val="00404E18"/>
    <w:rsid w:val="00406A09"/>
    <w:rsid w:val="004139C1"/>
    <w:rsid w:val="004178F1"/>
    <w:rsid w:val="00421C5C"/>
    <w:rsid w:val="00424A5A"/>
    <w:rsid w:val="00452C1F"/>
    <w:rsid w:val="00461215"/>
    <w:rsid w:val="004645C1"/>
    <w:rsid w:val="004654FD"/>
    <w:rsid w:val="004660E2"/>
    <w:rsid w:val="0046727B"/>
    <w:rsid w:val="0047004A"/>
    <w:rsid w:val="00472621"/>
    <w:rsid w:val="00474C09"/>
    <w:rsid w:val="0048352E"/>
    <w:rsid w:val="00494982"/>
    <w:rsid w:val="004A5DF5"/>
    <w:rsid w:val="004A6EE3"/>
    <w:rsid w:val="004B0888"/>
    <w:rsid w:val="004C0EED"/>
    <w:rsid w:val="004C1F92"/>
    <w:rsid w:val="004D2A21"/>
    <w:rsid w:val="004E5901"/>
    <w:rsid w:val="004E7F96"/>
    <w:rsid w:val="004F1D8F"/>
    <w:rsid w:val="004F304B"/>
    <w:rsid w:val="00507FC2"/>
    <w:rsid w:val="00513E0C"/>
    <w:rsid w:val="00531F24"/>
    <w:rsid w:val="00534FC8"/>
    <w:rsid w:val="005442FD"/>
    <w:rsid w:val="00547CCA"/>
    <w:rsid w:val="0055334A"/>
    <w:rsid w:val="0056218D"/>
    <w:rsid w:val="00563DE0"/>
    <w:rsid w:val="00566B36"/>
    <w:rsid w:val="005717FD"/>
    <w:rsid w:val="00577762"/>
    <w:rsid w:val="00585D27"/>
    <w:rsid w:val="0058731A"/>
    <w:rsid w:val="00587691"/>
    <w:rsid w:val="0059010F"/>
    <w:rsid w:val="0059248B"/>
    <w:rsid w:val="005B0F7B"/>
    <w:rsid w:val="005B3956"/>
    <w:rsid w:val="005B5E4D"/>
    <w:rsid w:val="005C0A1F"/>
    <w:rsid w:val="005C3C59"/>
    <w:rsid w:val="005D0C85"/>
    <w:rsid w:val="005D5F3F"/>
    <w:rsid w:val="005E595A"/>
    <w:rsid w:val="005E5D2D"/>
    <w:rsid w:val="005E642E"/>
    <w:rsid w:val="005F3D28"/>
    <w:rsid w:val="005F52AE"/>
    <w:rsid w:val="005F6E16"/>
    <w:rsid w:val="00602A30"/>
    <w:rsid w:val="006054BF"/>
    <w:rsid w:val="00610A8C"/>
    <w:rsid w:val="00617301"/>
    <w:rsid w:val="00646289"/>
    <w:rsid w:val="00646C58"/>
    <w:rsid w:val="0065320E"/>
    <w:rsid w:val="00664752"/>
    <w:rsid w:val="00673ABE"/>
    <w:rsid w:val="006777CE"/>
    <w:rsid w:val="006934E1"/>
    <w:rsid w:val="00694200"/>
    <w:rsid w:val="0069616E"/>
    <w:rsid w:val="006A0604"/>
    <w:rsid w:val="006A0E14"/>
    <w:rsid w:val="006A7042"/>
    <w:rsid w:val="006A7123"/>
    <w:rsid w:val="006B0F4B"/>
    <w:rsid w:val="006D456D"/>
    <w:rsid w:val="006D7313"/>
    <w:rsid w:val="006E5C14"/>
    <w:rsid w:val="006F408B"/>
    <w:rsid w:val="00703777"/>
    <w:rsid w:val="00716804"/>
    <w:rsid w:val="007206B0"/>
    <w:rsid w:val="00737A20"/>
    <w:rsid w:val="0074381E"/>
    <w:rsid w:val="00753E8C"/>
    <w:rsid w:val="00754417"/>
    <w:rsid w:val="00762AF5"/>
    <w:rsid w:val="00795DC2"/>
    <w:rsid w:val="007B750A"/>
    <w:rsid w:val="007C0CD1"/>
    <w:rsid w:val="007C220B"/>
    <w:rsid w:val="007C257B"/>
    <w:rsid w:val="007C27C2"/>
    <w:rsid w:val="007C4FF4"/>
    <w:rsid w:val="007E0D5B"/>
    <w:rsid w:val="007E2276"/>
    <w:rsid w:val="007F218B"/>
    <w:rsid w:val="00810D0C"/>
    <w:rsid w:val="00824025"/>
    <w:rsid w:val="008277F5"/>
    <w:rsid w:val="0083475B"/>
    <w:rsid w:val="008370F2"/>
    <w:rsid w:val="00841058"/>
    <w:rsid w:val="00844953"/>
    <w:rsid w:val="00846C2E"/>
    <w:rsid w:val="00847B3C"/>
    <w:rsid w:val="00851ECC"/>
    <w:rsid w:val="00861D45"/>
    <w:rsid w:val="00866211"/>
    <w:rsid w:val="00890F33"/>
    <w:rsid w:val="008A2192"/>
    <w:rsid w:val="008A584F"/>
    <w:rsid w:val="008B0BE1"/>
    <w:rsid w:val="008C6A37"/>
    <w:rsid w:val="008D0B65"/>
    <w:rsid w:val="008D7A7F"/>
    <w:rsid w:val="008E4B67"/>
    <w:rsid w:val="008F0A65"/>
    <w:rsid w:val="008F7F2F"/>
    <w:rsid w:val="0090543A"/>
    <w:rsid w:val="00912DED"/>
    <w:rsid w:val="009224E2"/>
    <w:rsid w:val="00922C71"/>
    <w:rsid w:val="00931ADF"/>
    <w:rsid w:val="009339F5"/>
    <w:rsid w:val="00933DD8"/>
    <w:rsid w:val="00934F3E"/>
    <w:rsid w:val="00937D77"/>
    <w:rsid w:val="009440A8"/>
    <w:rsid w:val="00946BC0"/>
    <w:rsid w:val="00962587"/>
    <w:rsid w:val="009822BE"/>
    <w:rsid w:val="00982A20"/>
    <w:rsid w:val="00990C9A"/>
    <w:rsid w:val="009970B7"/>
    <w:rsid w:val="009A08A7"/>
    <w:rsid w:val="009A3307"/>
    <w:rsid w:val="009A41AC"/>
    <w:rsid w:val="009A45FD"/>
    <w:rsid w:val="009A47C1"/>
    <w:rsid w:val="009B0D59"/>
    <w:rsid w:val="009B0FCC"/>
    <w:rsid w:val="009B2E42"/>
    <w:rsid w:val="009C3FA3"/>
    <w:rsid w:val="009C4227"/>
    <w:rsid w:val="009C5EC4"/>
    <w:rsid w:val="009D1FD1"/>
    <w:rsid w:val="009D2134"/>
    <w:rsid w:val="009E0550"/>
    <w:rsid w:val="009E6A2C"/>
    <w:rsid w:val="009F0927"/>
    <w:rsid w:val="00A01A53"/>
    <w:rsid w:val="00A020B8"/>
    <w:rsid w:val="00A02970"/>
    <w:rsid w:val="00A1342C"/>
    <w:rsid w:val="00A15BB3"/>
    <w:rsid w:val="00A169EE"/>
    <w:rsid w:val="00A25266"/>
    <w:rsid w:val="00A325D0"/>
    <w:rsid w:val="00A37FB3"/>
    <w:rsid w:val="00A410A3"/>
    <w:rsid w:val="00A43941"/>
    <w:rsid w:val="00A47777"/>
    <w:rsid w:val="00A50357"/>
    <w:rsid w:val="00A52A4D"/>
    <w:rsid w:val="00A54C43"/>
    <w:rsid w:val="00A54C55"/>
    <w:rsid w:val="00A62D36"/>
    <w:rsid w:val="00A64852"/>
    <w:rsid w:val="00A74096"/>
    <w:rsid w:val="00A8081F"/>
    <w:rsid w:val="00A8708A"/>
    <w:rsid w:val="00A918A4"/>
    <w:rsid w:val="00A91C28"/>
    <w:rsid w:val="00A96D04"/>
    <w:rsid w:val="00AB093E"/>
    <w:rsid w:val="00AB764D"/>
    <w:rsid w:val="00AB791A"/>
    <w:rsid w:val="00AC0500"/>
    <w:rsid w:val="00AC3444"/>
    <w:rsid w:val="00AC4DF4"/>
    <w:rsid w:val="00AD51D9"/>
    <w:rsid w:val="00AD6740"/>
    <w:rsid w:val="00AD6772"/>
    <w:rsid w:val="00AE14F7"/>
    <w:rsid w:val="00AE3DA6"/>
    <w:rsid w:val="00AF0A58"/>
    <w:rsid w:val="00AF121D"/>
    <w:rsid w:val="00AF2EB9"/>
    <w:rsid w:val="00AF38CA"/>
    <w:rsid w:val="00B03433"/>
    <w:rsid w:val="00B100CB"/>
    <w:rsid w:val="00B1463F"/>
    <w:rsid w:val="00B154E2"/>
    <w:rsid w:val="00B25010"/>
    <w:rsid w:val="00B264EF"/>
    <w:rsid w:val="00B370F4"/>
    <w:rsid w:val="00B4348E"/>
    <w:rsid w:val="00B45D35"/>
    <w:rsid w:val="00B47C04"/>
    <w:rsid w:val="00B53EC1"/>
    <w:rsid w:val="00B66FA2"/>
    <w:rsid w:val="00B757C2"/>
    <w:rsid w:val="00B90553"/>
    <w:rsid w:val="00B91B6A"/>
    <w:rsid w:val="00B91BBF"/>
    <w:rsid w:val="00B93818"/>
    <w:rsid w:val="00BA2588"/>
    <w:rsid w:val="00BA3C6F"/>
    <w:rsid w:val="00BA407A"/>
    <w:rsid w:val="00BB359F"/>
    <w:rsid w:val="00BB423E"/>
    <w:rsid w:val="00BC0DF6"/>
    <w:rsid w:val="00BC3841"/>
    <w:rsid w:val="00BC499A"/>
    <w:rsid w:val="00BC5E5F"/>
    <w:rsid w:val="00BC76FF"/>
    <w:rsid w:val="00BF3615"/>
    <w:rsid w:val="00BF54DA"/>
    <w:rsid w:val="00BF7933"/>
    <w:rsid w:val="00C1455B"/>
    <w:rsid w:val="00C148BB"/>
    <w:rsid w:val="00C149C4"/>
    <w:rsid w:val="00C17C17"/>
    <w:rsid w:val="00C24562"/>
    <w:rsid w:val="00C378B1"/>
    <w:rsid w:val="00C435D4"/>
    <w:rsid w:val="00C50520"/>
    <w:rsid w:val="00C63085"/>
    <w:rsid w:val="00C64EC0"/>
    <w:rsid w:val="00C70269"/>
    <w:rsid w:val="00C73CFA"/>
    <w:rsid w:val="00C77359"/>
    <w:rsid w:val="00C8411D"/>
    <w:rsid w:val="00C84F06"/>
    <w:rsid w:val="00C96C5A"/>
    <w:rsid w:val="00CA1B19"/>
    <w:rsid w:val="00CA68E2"/>
    <w:rsid w:val="00CB0036"/>
    <w:rsid w:val="00CB119F"/>
    <w:rsid w:val="00CC066C"/>
    <w:rsid w:val="00CE05B1"/>
    <w:rsid w:val="00CE5A0A"/>
    <w:rsid w:val="00CE6EAE"/>
    <w:rsid w:val="00CE7964"/>
    <w:rsid w:val="00CE7AC9"/>
    <w:rsid w:val="00CE7B3E"/>
    <w:rsid w:val="00CF3C5E"/>
    <w:rsid w:val="00D055B0"/>
    <w:rsid w:val="00D07F2D"/>
    <w:rsid w:val="00D13688"/>
    <w:rsid w:val="00D14C1F"/>
    <w:rsid w:val="00D15FA8"/>
    <w:rsid w:val="00D23D4D"/>
    <w:rsid w:val="00D27938"/>
    <w:rsid w:val="00D27B83"/>
    <w:rsid w:val="00D51CC5"/>
    <w:rsid w:val="00D55851"/>
    <w:rsid w:val="00D574FF"/>
    <w:rsid w:val="00D608C7"/>
    <w:rsid w:val="00D8056F"/>
    <w:rsid w:val="00D877BB"/>
    <w:rsid w:val="00D91D08"/>
    <w:rsid w:val="00D92B61"/>
    <w:rsid w:val="00DB28E7"/>
    <w:rsid w:val="00DB3194"/>
    <w:rsid w:val="00DC08C9"/>
    <w:rsid w:val="00DD6E45"/>
    <w:rsid w:val="00DE477D"/>
    <w:rsid w:val="00DE5D74"/>
    <w:rsid w:val="00DE7CDF"/>
    <w:rsid w:val="00DF0B81"/>
    <w:rsid w:val="00DF2103"/>
    <w:rsid w:val="00DF4EF1"/>
    <w:rsid w:val="00DF6570"/>
    <w:rsid w:val="00E01833"/>
    <w:rsid w:val="00E27103"/>
    <w:rsid w:val="00E37F65"/>
    <w:rsid w:val="00E51564"/>
    <w:rsid w:val="00E62551"/>
    <w:rsid w:val="00E65451"/>
    <w:rsid w:val="00E65BBC"/>
    <w:rsid w:val="00E74166"/>
    <w:rsid w:val="00E75826"/>
    <w:rsid w:val="00E804B9"/>
    <w:rsid w:val="00E8177A"/>
    <w:rsid w:val="00E839D5"/>
    <w:rsid w:val="00E872DD"/>
    <w:rsid w:val="00E90B38"/>
    <w:rsid w:val="00E90C89"/>
    <w:rsid w:val="00E95C79"/>
    <w:rsid w:val="00EA4975"/>
    <w:rsid w:val="00EA6A5C"/>
    <w:rsid w:val="00EB06BE"/>
    <w:rsid w:val="00EB6AAF"/>
    <w:rsid w:val="00EE59CA"/>
    <w:rsid w:val="00F11449"/>
    <w:rsid w:val="00F211C0"/>
    <w:rsid w:val="00F224AE"/>
    <w:rsid w:val="00F46DDD"/>
    <w:rsid w:val="00F5220F"/>
    <w:rsid w:val="00F54E60"/>
    <w:rsid w:val="00F5688C"/>
    <w:rsid w:val="00F619E7"/>
    <w:rsid w:val="00F67141"/>
    <w:rsid w:val="00F720C0"/>
    <w:rsid w:val="00F729CE"/>
    <w:rsid w:val="00F81314"/>
    <w:rsid w:val="00F86B2D"/>
    <w:rsid w:val="00F86C27"/>
    <w:rsid w:val="00F86DF0"/>
    <w:rsid w:val="00F943D8"/>
    <w:rsid w:val="00FB4035"/>
    <w:rsid w:val="00FC57FA"/>
    <w:rsid w:val="00FE3D89"/>
    <w:rsid w:val="00FE7BA7"/>
    <w:rsid w:val="00FF1C3D"/>
    <w:rsid w:val="04A62A1C"/>
    <w:rsid w:val="04C11604"/>
    <w:rsid w:val="06163BD1"/>
    <w:rsid w:val="07C35B28"/>
    <w:rsid w:val="08311465"/>
    <w:rsid w:val="0C6D3E1F"/>
    <w:rsid w:val="0E0A595C"/>
    <w:rsid w:val="0E3F0579"/>
    <w:rsid w:val="0F182768"/>
    <w:rsid w:val="10AA73F0"/>
    <w:rsid w:val="116B3023"/>
    <w:rsid w:val="1204617D"/>
    <w:rsid w:val="18D47700"/>
    <w:rsid w:val="1C4240E5"/>
    <w:rsid w:val="1C7E45DE"/>
    <w:rsid w:val="1CBD04AB"/>
    <w:rsid w:val="1D4053A6"/>
    <w:rsid w:val="1D681DEC"/>
    <w:rsid w:val="215C4736"/>
    <w:rsid w:val="21697719"/>
    <w:rsid w:val="216E6D19"/>
    <w:rsid w:val="21843C8D"/>
    <w:rsid w:val="2186530F"/>
    <w:rsid w:val="2250591D"/>
    <w:rsid w:val="22D622C7"/>
    <w:rsid w:val="24092228"/>
    <w:rsid w:val="2426102C"/>
    <w:rsid w:val="248C5333"/>
    <w:rsid w:val="256035B5"/>
    <w:rsid w:val="25EE3CB6"/>
    <w:rsid w:val="268758BC"/>
    <w:rsid w:val="27514906"/>
    <w:rsid w:val="28602FA0"/>
    <w:rsid w:val="291D29FD"/>
    <w:rsid w:val="2A5A5DE2"/>
    <w:rsid w:val="2C0025FA"/>
    <w:rsid w:val="2D67693D"/>
    <w:rsid w:val="2DBB0A37"/>
    <w:rsid w:val="2E554CE2"/>
    <w:rsid w:val="2F7962C5"/>
    <w:rsid w:val="31C14142"/>
    <w:rsid w:val="354C2609"/>
    <w:rsid w:val="35551771"/>
    <w:rsid w:val="3557428F"/>
    <w:rsid w:val="379D78E5"/>
    <w:rsid w:val="398C07DC"/>
    <w:rsid w:val="3B793DE1"/>
    <w:rsid w:val="3D407E3C"/>
    <w:rsid w:val="3D485717"/>
    <w:rsid w:val="3DA212CB"/>
    <w:rsid w:val="3EF7064B"/>
    <w:rsid w:val="3FCB28EB"/>
    <w:rsid w:val="40324B88"/>
    <w:rsid w:val="40956B0D"/>
    <w:rsid w:val="43935499"/>
    <w:rsid w:val="43BE0DBB"/>
    <w:rsid w:val="4878739D"/>
    <w:rsid w:val="4BF862C5"/>
    <w:rsid w:val="4C3C28EB"/>
    <w:rsid w:val="4CFF2296"/>
    <w:rsid w:val="4E1E02D7"/>
    <w:rsid w:val="4E4B40B1"/>
    <w:rsid w:val="4F204931"/>
    <w:rsid w:val="512E6400"/>
    <w:rsid w:val="523A79B4"/>
    <w:rsid w:val="53B611D5"/>
    <w:rsid w:val="551B5793"/>
    <w:rsid w:val="59EA1BD8"/>
    <w:rsid w:val="5A932272"/>
    <w:rsid w:val="5C4C6B7A"/>
    <w:rsid w:val="5D3A6375"/>
    <w:rsid w:val="5DE51034"/>
    <w:rsid w:val="5DFF4583"/>
    <w:rsid w:val="5F501CDC"/>
    <w:rsid w:val="600F2399"/>
    <w:rsid w:val="625B7B17"/>
    <w:rsid w:val="625E1F4F"/>
    <w:rsid w:val="63A61A51"/>
    <w:rsid w:val="659F06FD"/>
    <w:rsid w:val="693A5856"/>
    <w:rsid w:val="69C67F6C"/>
    <w:rsid w:val="6A2D5246"/>
    <w:rsid w:val="6A8249E6"/>
    <w:rsid w:val="6B5C045C"/>
    <w:rsid w:val="6D3E2D09"/>
    <w:rsid w:val="6DC70686"/>
    <w:rsid w:val="6DE54739"/>
    <w:rsid w:val="6FB256A1"/>
    <w:rsid w:val="70C42D2B"/>
    <w:rsid w:val="71CF5404"/>
    <w:rsid w:val="721F0751"/>
    <w:rsid w:val="73A82400"/>
    <w:rsid w:val="74580438"/>
    <w:rsid w:val="748F20DD"/>
    <w:rsid w:val="772067E2"/>
    <w:rsid w:val="77EFDD89"/>
    <w:rsid w:val="7ECE50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adjustRightInd w:val="0"/>
      <w:spacing w:line="360" w:lineRule="atLeast"/>
      <w:textAlignment w:val="baseline"/>
    </w:pPr>
    <w:rPr>
      <w:sz w:val="24"/>
    </w:rPr>
  </w:style>
  <w:style w:type="paragraph" w:styleId="1">
    <w:name w:val="heading 1"/>
    <w:basedOn w:val="a"/>
    <w:next w:val="a"/>
    <w:link w:val="1Char"/>
    <w:autoRedefine/>
    <w:uiPriority w:val="9"/>
    <w:qFormat/>
    <w:pPr>
      <w:keepNext/>
      <w:keepLines/>
      <w:spacing w:before="340" w:after="330" w:line="578" w:lineRule="atLeast"/>
      <w:outlineLvl w:val="0"/>
    </w:pPr>
    <w:rPr>
      <w:b/>
      <w:bCs/>
      <w:kern w:val="44"/>
      <w:sz w:val="44"/>
      <w:szCs w:val="44"/>
      <w:lang w:val="zh-CN"/>
    </w:rPr>
  </w:style>
  <w:style w:type="paragraph" w:styleId="2">
    <w:name w:val="heading 2"/>
    <w:basedOn w:val="a"/>
    <w:next w:val="a"/>
    <w:link w:val="2Char"/>
    <w:uiPriority w:val="9"/>
    <w:qFormat/>
    <w:pPr>
      <w:keepNext/>
      <w:keepLines/>
      <w:spacing w:before="260" w:after="260" w:line="416" w:lineRule="atLeast"/>
      <w:outlineLvl w:val="1"/>
    </w:pPr>
    <w:rPr>
      <w:rFonts w:ascii="Cambria" w:hAnsi="Cambria"/>
      <w:b/>
      <w:bCs/>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autoRedefine/>
    <w:semiHidden/>
    <w:qFormat/>
    <w:pPr>
      <w:shd w:val="clear" w:color="auto" w:fill="000080"/>
    </w:pPr>
  </w:style>
  <w:style w:type="paragraph" w:styleId="a4">
    <w:name w:val="Balloon Text"/>
    <w:basedOn w:val="a"/>
    <w:link w:val="Char"/>
    <w:autoRedefine/>
    <w:qFormat/>
    <w:pPr>
      <w:spacing w:line="240" w:lineRule="auto"/>
    </w:pPr>
    <w:rPr>
      <w:sz w:val="18"/>
      <w:szCs w:val="18"/>
      <w:lang w:val="zh-CN"/>
    </w:rPr>
  </w:style>
  <w:style w:type="paragraph" w:styleId="a5">
    <w:name w:val="footer"/>
    <w:basedOn w:val="a"/>
    <w:link w:val="Char0"/>
    <w:autoRedefine/>
    <w:uiPriority w:val="99"/>
    <w:qFormat/>
    <w:pPr>
      <w:tabs>
        <w:tab w:val="center" w:pos="4153"/>
        <w:tab w:val="right" w:pos="8306"/>
      </w:tabs>
      <w:snapToGrid w:val="0"/>
      <w:spacing w:line="240" w:lineRule="atLeast"/>
    </w:pPr>
    <w:rPr>
      <w:sz w:val="18"/>
      <w:szCs w:val="18"/>
      <w:lang w:val="zh-CN"/>
    </w:rPr>
  </w:style>
  <w:style w:type="paragraph" w:styleId="a6">
    <w:name w:val="header"/>
    <w:basedOn w:val="a"/>
    <w:autoRedefine/>
    <w:qFormat/>
    <w:pPr>
      <w:pBdr>
        <w:bottom w:val="single" w:sz="6" w:space="1" w:color="auto"/>
      </w:pBdr>
      <w:tabs>
        <w:tab w:val="center" w:pos="4153"/>
        <w:tab w:val="right" w:pos="8306"/>
      </w:tabs>
      <w:snapToGrid w:val="0"/>
      <w:spacing w:line="240" w:lineRule="atLeast"/>
      <w:jc w:val="center"/>
    </w:pPr>
    <w:rPr>
      <w:sz w:val="18"/>
      <w:szCs w:val="18"/>
    </w:rPr>
  </w:style>
  <w:style w:type="paragraph" w:styleId="20">
    <w:name w:val="toc 2"/>
    <w:basedOn w:val="a"/>
    <w:next w:val="a"/>
    <w:autoRedefine/>
    <w:uiPriority w:val="39"/>
    <w:unhideWhenUsed/>
    <w:qFormat/>
    <w:pPr>
      <w:widowControl/>
      <w:adjustRightInd/>
      <w:spacing w:after="100" w:line="276" w:lineRule="auto"/>
      <w:ind w:left="220"/>
      <w:textAlignment w:val="auto"/>
    </w:pPr>
    <w:rPr>
      <w:rFonts w:ascii="Calibri" w:hAnsi="Calibri"/>
      <w:sz w:val="22"/>
      <w:szCs w:val="22"/>
    </w:rPr>
  </w:style>
  <w:style w:type="character" w:styleId="a7">
    <w:name w:val="page number"/>
    <w:autoRedefine/>
    <w:qFormat/>
  </w:style>
  <w:style w:type="character" w:customStyle="1" w:styleId="1Char">
    <w:name w:val="标题 1 Char"/>
    <w:link w:val="1"/>
    <w:autoRedefine/>
    <w:uiPriority w:val="9"/>
    <w:qFormat/>
    <w:rPr>
      <w:rFonts w:ascii="Times New Roman" w:hAnsi="Times New Roman"/>
      <w:b/>
      <w:bCs/>
      <w:kern w:val="44"/>
      <w:sz w:val="44"/>
      <w:szCs w:val="44"/>
    </w:rPr>
  </w:style>
  <w:style w:type="character" w:customStyle="1" w:styleId="2Char">
    <w:name w:val="标题 2 Char"/>
    <w:link w:val="2"/>
    <w:autoRedefine/>
    <w:uiPriority w:val="9"/>
    <w:qFormat/>
    <w:rPr>
      <w:rFonts w:ascii="Cambria" w:hAnsi="Cambria"/>
      <w:b/>
      <w:bCs/>
      <w:sz w:val="32"/>
      <w:szCs w:val="32"/>
    </w:rPr>
  </w:style>
  <w:style w:type="character" w:customStyle="1" w:styleId="Char">
    <w:name w:val="批注框文本 Char"/>
    <w:link w:val="a4"/>
    <w:autoRedefine/>
    <w:qFormat/>
    <w:rPr>
      <w:sz w:val="18"/>
      <w:szCs w:val="18"/>
    </w:rPr>
  </w:style>
  <w:style w:type="character" w:customStyle="1" w:styleId="Char0">
    <w:name w:val="页脚 Char"/>
    <w:link w:val="a5"/>
    <w:autoRedefine/>
    <w:uiPriority w:val="99"/>
    <w:qFormat/>
    <w:rPr>
      <w:sz w:val="18"/>
      <w:szCs w:val="18"/>
    </w:rPr>
  </w:style>
  <w:style w:type="paragraph" w:customStyle="1" w:styleId="CharChar">
    <w:name w:val="Char Char"/>
    <w:basedOn w:val="a3"/>
    <w:autoRedefine/>
    <w:qFormat/>
    <w:pPr>
      <w:adjustRightInd/>
      <w:spacing w:line="240" w:lineRule="auto"/>
      <w:jc w:val="both"/>
      <w:textAlignment w:val="auto"/>
    </w:pPr>
  </w:style>
  <w:style w:type="paragraph" w:styleId="a8">
    <w:name w:val="List Paragraph"/>
    <w:basedOn w:val="a"/>
    <w:autoRedefine/>
    <w:uiPriority w:val="34"/>
    <w:qFormat/>
    <w:pPr>
      <w:adjustRightInd/>
      <w:spacing w:line="240" w:lineRule="auto"/>
      <w:ind w:firstLineChars="200" w:firstLine="420"/>
      <w:jc w:val="both"/>
      <w:textAlignment w:val="auto"/>
    </w:pPr>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12</Pages>
  <Words>693</Words>
  <Characters>3953</Characters>
  <Application>Microsoft Office Word</Application>
  <DocSecurity>0</DocSecurity>
  <Lines>32</Lines>
  <Paragraphs>9</Paragraphs>
  <ScaleCrop>false</ScaleCrop>
  <Company>微软中国</Company>
  <LinksUpToDate>false</LinksUpToDate>
  <CharactersWithSpaces>4637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朱春礼</dc:creator>
  <cp:lastModifiedBy>Administrator</cp:lastModifiedBy>
  <cp:revision>22</cp:revision>
  <cp:lastPrinted>2022-01-18T17:13:00Z</cp:lastPrinted>
  <dcterms:created xsi:type="dcterms:W3CDTF">2019-01-31T15:44:00Z</dcterms:created>
  <dcterms:modified xsi:type="dcterms:W3CDTF">2025-03-05T07:20:00Z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4B95CAB44E9D495995FD1933C8C9099D_13</vt:lpwstr>
  </property>
  <property fmtid="{D5CDD505-2E9C-101B-9397-08002B2CF9AE}" pid="3" name="KSOProductBuildVer">
    <vt:lpwstr>2052-12.1.0.19770</vt:lpwstr>
  </property>
  <property fmtid="{D5CDD505-2E9C-101B-9397-08002B2CF9AE}" pid="4" name="KSOTemplateDocerSaveRecord">
    <vt:lpwstr>eyJoZGlkIjoiNTA1YjE1OTI0ZjFiOGFhMWM4MWNjMzdkNjI3N2RmY2MiLCJ1c2VySWQiOiI4OTAyMjg5NzEifQ==</vt:lpwstr>
  </property>
</Properties>
</file>